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A5E2" w14:textId="77777777" w:rsidR="00F73843" w:rsidRPr="00F7306C" w:rsidRDefault="308841EB" w:rsidP="00D556FD">
      <w:pPr>
        <w:tabs>
          <w:tab w:val="clear" w:pos="540"/>
          <w:tab w:val="right" w:pos="8460"/>
        </w:tabs>
        <w:jc w:val="center"/>
        <w:rPr>
          <w:rFonts w:ascii="Arial" w:hAnsi="Arial" w:cs="Arial"/>
          <w:b/>
          <w:bCs/>
          <w:sz w:val="28"/>
          <w:szCs w:val="28"/>
        </w:rPr>
      </w:pPr>
      <w:r w:rsidRPr="00F7306C">
        <w:rPr>
          <w:rFonts w:ascii="Arial" w:hAnsi="Arial" w:cs="Arial"/>
          <w:b/>
          <w:bCs/>
          <w:sz w:val="28"/>
          <w:szCs w:val="28"/>
        </w:rPr>
        <w:t>Foster Golf Links</w:t>
      </w:r>
    </w:p>
    <w:p w14:paraId="3C8FC233" w14:textId="35293A73" w:rsidR="00496375" w:rsidRPr="00F7306C" w:rsidRDefault="00F73843" w:rsidP="00D556FD">
      <w:pPr>
        <w:tabs>
          <w:tab w:val="clear" w:pos="540"/>
          <w:tab w:val="right" w:pos="8460"/>
        </w:tabs>
        <w:jc w:val="center"/>
        <w:rPr>
          <w:rFonts w:ascii="Arial" w:hAnsi="Arial" w:cs="Arial"/>
          <w:b/>
          <w:bCs/>
          <w:sz w:val="28"/>
          <w:szCs w:val="28"/>
        </w:rPr>
      </w:pPr>
      <w:r w:rsidRPr="00F7306C">
        <w:rPr>
          <w:rFonts w:ascii="Arial" w:hAnsi="Arial" w:cs="Arial"/>
          <w:b/>
          <w:bCs/>
          <w:sz w:val="28"/>
          <w:szCs w:val="28"/>
        </w:rPr>
        <w:t>BUSINESS PLAN</w:t>
      </w:r>
      <w:r w:rsidR="0B4B4036" w:rsidRPr="00F7306C">
        <w:rPr>
          <w:rFonts w:ascii="Arial" w:hAnsi="Arial" w:cs="Arial"/>
          <w:b/>
          <w:bCs/>
          <w:sz w:val="28"/>
          <w:szCs w:val="28"/>
        </w:rPr>
        <w:t xml:space="preserve"> </w:t>
      </w:r>
    </w:p>
    <w:p w14:paraId="4F6D6809" w14:textId="0A0019A6" w:rsidR="00496375" w:rsidRPr="00F7306C" w:rsidRDefault="217957D4" w:rsidP="00D556FD">
      <w:pPr>
        <w:tabs>
          <w:tab w:val="clear" w:pos="540"/>
        </w:tabs>
        <w:jc w:val="center"/>
        <w:rPr>
          <w:rFonts w:ascii="Arial" w:hAnsi="Arial" w:cs="Arial"/>
          <w:b/>
          <w:bCs/>
          <w:sz w:val="28"/>
          <w:szCs w:val="28"/>
        </w:rPr>
      </w:pPr>
      <w:r w:rsidRPr="00F7306C">
        <w:rPr>
          <w:rFonts w:ascii="Arial" w:hAnsi="Arial" w:cs="Arial"/>
          <w:b/>
          <w:bCs/>
          <w:sz w:val="28"/>
          <w:szCs w:val="28"/>
        </w:rPr>
        <w:t>Request for Qualifications</w:t>
      </w:r>
      <w:r w:rsidR="03735782" w:rsidRPr="00F7306C">
        <w:rPr>
          <w:rFonts w:ascii="Arial" w:hAnsi="Arial" w:cs="Arial"/>
          <w:b/>
          <w:bCs/>
          <w:sz w:val="28"/>
          <w:szCs w:val="28"/>
        </w:rPr>
        <w:t xml:space="preserve"> (RFQ)</w:t>
      </w:r>
    </w:p>
    <w:p w14:paraId="096ADFAA" w14:textId="7072E33B" w:rsidR="06550EEB" w:rsidRPr="009B2216" w:rsidRDefault="06550EEB" w:rsidP="00D556FD">
      <w:pPr>
        <w:tabs>
          <w:tab w:val="clear" w:pos="540"/>
        </w:tabs>
        <w:rPr>
          <w:rFonts w:ascii="Arial" w:hAnsi="Arial" w:cs="Arial"/>
          <w:b/>
          <w:bCs/>
          <w:sz w:val="22"/>
          <w:szCs w:val="22"/>
        </w:rPr>
      </w:pPr>
    </w:p>
    <w:p w14:paraId="0BD0C53E" w14:textId="4203696E" w:rsidR="203003CC" w:rsidRDefault="203003CC" w:rsidP="00D556FD">
      <w:pPr>
        <w:tabs>
          <w:tab w:val="clear" w:pos="540"/>
        </w:tabs>
        <w:rPr>
          <w:rFonts w:ascii="Arial" w:eastAsia="Arial" w:hAnsi="Arial" w:cs="Arial"/>
          <w:sz w:val="22"/>
          <w:szCs w:val="22"/>
        </w:rPr>
      </w:pPr>
      <w:r w:rsidRPr="003078AA">
        <w:rPr>
          <w:rFonts w:ascii="Arial" w:eastAsia="Arial" w:hAnsi="Arial" w:cs="Arial"/>
          <w:b/>
          <w:bCs/>
          <w:sz w:val="22"/>
          <w:szCs w:val="22"/>
        </w:rPr>
        <w:t>RFQ Opening Date</w:t>
      </w:r>
      <w:r w:rsidR="002C5B81" w:rsidRPr="003078AA">
        <w:rPr>
          <w:rFonts w:ascii="Arial" w:eastAsia="Arial" w:hAnsi="Arial" w:cs="Arial"/>
          <w:b/>
          <w:bCs/>
          <w:sz w:val="22"/>
          <w:szCs w:val="22"/>
        </w:rPr>
        <w:t>/Time</w:t>
      </w:r>
      <w:r w:rsidRPr="003078AA">
        <w:rPr>
          <w:rFonts w:ascii="Arial" w:eastAsia="Arial" w:hAnsi="Arial" w:cs="Arial"/>
          <w:b/>
          <w:bCs/>
          <w:sz w:val="22"/>
          <w:szCs w:val="22"/>
        </w:rPr>
        <w:t>:</w:t>
      </w:r>
      <w:r w:rsidRPr="009B2216">
        <w:rPr>
          <w:rFonts w:ascii="Arial" w:eastAsia="Arial" w:hAnsi="Arial" w:cs="Arial"/>
          <w:sz w:val="22"/>
          <w:szCs w:val="22"/>
        </w:rPr>
        <w:t xml:space="preserve"> </w:t>
      </w:r>
      <w:r w:rsidR="00107580">
        <w:rPr>
          <w:rFonts w:ascii="Arial" w:eastAsia="Arial" w:hAnsi="Arial" w:cs="Arial"/>
          <w:sz w:val="22"/>
          <w:szCs w:val="22"/>
        </w:rPr>
        <w:t>February</w:t>
      </w:r>
      <w:r w:rsidRPr="009B2216">
        <w:rPr>
          <w:rFonts w:ascii="Arial" w:eastAsia="Arial" w:hAnsi="Arial" w:cs="Arial"/>
          <w:sz w:val="22"/>
          <w:szCs w:val="22"/>
        </w:rPr>
        <w:t xml:space="preserve"> </w:t>
      </w:r>
      <w:r w:rsidR="0041256C">
        <w:rPr>
          <w:rFonts w:ascii="Arial" w:eastAsia="Arial" w:hAnsi="Arial" w:cs="Arial"/>
          <w:sz w:val="22"/>
          <w:szCs w:val="22"/>
        </w:rPr>
        <w:t>13</w:t>
      </w:r>
      <w:r w:rsidRPr="009B2216">
        <w:rPr>
          <w:rFonts w:ascii="Arial" w:eastAsia="Arial" w:hAnsi="Arial" w:cs="Arial"/>
          <w:sz w:val="22"/>
          <w:szCs w:val="22"/>
        </w:rPr>
        <w:t>,</w:t>
      </w:r>
      <w:r w:rsidR="593E28E3" w:rsidRPr="009B2216">
        <w:rPr>
          <w:rFonts w:ascii="Arial" w:eastAsia="Arial" w:hAnsi="Arial" w:cs="Arial"/>
          <w:sz w:val="22"/>
          <w:szCs w:val="22"/>
        </w:rPr>
        <w:t xml:space="preserve"> </w:t>
      </w:r>
      <w:r w:rsidRPr="009B2216">
        <w:rPr>
          <w:rFonts w:ascii="Arial" w:eastAsia="Arial" w:hAnsi="Arial" w:cs="Arial"/>
          <w:sz w:val="22"/>
          <w:szCs w:val="22"/>
        </w:rPr>
        <w:t>2023</w:t>
      </w:r>
      <w:r w:rsidR="002C5B81">
        <w:rPr>
          <w:rFonts w:ascii="Arial" w:eastAsia="Arial" w:hAnsi="Arial" w:cs="Arial"/>
          <w:sz w:val="22"/>
          <w:szCs w:val="22"/>
        </w:rPr>
        <w:t xml:space="preserve">, </w:t>
      </w:r>
      <w:r w:rsidR="20536AC1" w:rsidRPr="009B2216">
        <w:rPr>
          <w:rFonts w:ascii="Arial" w:eastAsia="Arial" w:hAnsi="Arial" w:cs="Arial"/>
          <w:sz w:val="22"/>
          <w:szCs w:val="22"/>
        </w:rPr>
        <w:t>5</w:t>
      </w:r>
      <w:r w:rsidRPr="009B2216">
        <w:rPr>
          <w:rFonts w:ascii="Arial" w:eastAsia="Arial" w:hAnsi="Arial" w:cs="Arial"/>
          <w:sz w:val="22"/>
          <w:szCs w:val="22"/>
        </w:rPr>
        <w:t>:00 P.M</w:t>
      </w:r>
      <w:r w:rsidR="00BB4982">
        <w:rPr>
          <w:rFonts w:ascii="Arial" w:eastAsia="Arial" w:hAnsi="Arial" w:cs="Arial"/>
          <w:sz w:val="22"/>
          <w:szCs w:val="22"/>
        </w:rPr>
        <w:t>.</w:t>
      </w:r>
      <w:r w:rsidR="4D5C2DFF" w:rsidRPr="009B2216">
        <w:rPr>
          <w:rFonts w:ascii="Arial" w:eastAsia="Arial" w:hAnsi="Arial" w:cs="Arial"/>
          <w:sz w:val="22"/>
          <w:szCs w:val="22"/>
        </w:rPr>
        <w:t xml:space="preserve"> (PST)</w:t>
      </w:r>
    </w:p>
    <w:p w14:paraId="4D54BEE5" w14:textId="472C28F0" w:rsidR="00DB253A" w:rsidRDefault="00DB253A" w:rsidP="00D556FD">
      <w:pPr>
        <w:tabs>
          <w:tab w:val="clear" w:pos="540"/>
        </w:tabs>
        <w:rPr>
          <w:rFonts w:ascii="Arial" w:eastAsia="Arial" w:hAnsi="Arial" w:cs="Arial"/>
          <w:sz w:val="22"/>
          <w:szCs w:val="22"/>
        </w:rPr>
      </w:pPr>
    </w:p>
    <w:p w14:paraId="042B5F8D" w14:textId="79796ACE" w:rsidR="00DB253A" w:rsidRPr="009B2216" w:rsidRDefault="00DB253A" w:rsidP="00D556FD">
      <w:pPr>
        <w:tabs>
          <w:tab w:val="clear" w:pos="540"/>
        </w:tabs>
        <w:rPr>
          <w:rFonts w:ascii="Arial" w:eastAsia="Arial" w:hAnsi="Arial" w:cs="Arial"/>
          <w:sz w:val="22"/>
          <w:szCs w:val="22"/>
        </w:rPr>
      </w:pPr>
      <w:r w:rsidRPr="003078AA">
        <w:rPr>
          <w:rFonts w:ascii="Arial" w:eastAsia="Arial" w:hAnsi="Arial" w:cs="Arial"/>
          <w:b/>
          <w:bCs/>
          <w:sz w:val="22"/>
          <w:szCs w:val="22"/>
        </w:rPr>
        <w:t>RFQ Closing Date</w:t>
      </w:r>
      <w:r w:rsidR="00433B00" w:rsidRPr="003078AA">
        <w:rPr>
          <w:rFonts w:ascii="Arial" w:eastAsia="Arial" w:hAnsi="Arial" w:cs="Arial"/>
          <w:b/>
          <w:bCs/>
          <w:sz w:val="22"/>
          <w:szCs w:val="22"/>
        </w:rPr>
        <w:t>/Time</w:t>
      </w:r>
      <w:r w:rsidRPr="009B2216">
        <w:rPr>
          <w:rFonts w:ascii="Arial" w:eastAsia="Arial" w:hAnsi="Arial" w:cs="Arial"/>
          <w:sz w:val="22"/>
          <w:szCs w:val="22"/>
        </w:rPr>
        <w:t xml:space="preserve">: </w:t>
      </w:r>
      <w:r w:rsidR="0041256C">
        <w:rPr>
          <w:rFonts w:ascii="Arial" w:eastAsia="Arial" w:hAnsi="Arial" w:cs="Arial"/>
          <w:sz w:val="22"/>
          <w:szCs w:val="22"/>
        </w:rPr>
        <w:t>March 6</w:t>
      </w:r>
      <w:r w:rsidRPr="009B2216">
        <w:rPr>
          <w:rFonts w:ascii="Arial" w:eastAsia="Arial" w:hAnsi="Arial" w:cs="Arial"/>
          <w:sz w:val="22"/>
          <w:szCs w:val="22"/>
        </w:rPr>
        <w:t>, 2023</w:t>
      </w:r>
      <w:r w:rsidR="00433B00">
        <w:rPr>
          <w:rFonts w:ascii="Arial" w:eastAsia="Arial" w:hAnsi="Arial" w:cs="Arial"/>
          <w:sz w:val="22"/>
          <w:szCs w:val="22"/>
        </w:rPr>
        <w:t xml:space="preserve">, </w:t>
      </w:r>
      <w:r w:rsidRPr="009B2216">
        <w:rPr>
          <w:rFonts w:ascii="Arial" w:eastAsia="Arial" w:hAnsi="Arial" w:cs="Arial"/>
          <w:sz w:val="22"/>
          <w:szCs w:val="22"/>
        </w:rPr>
        <w:t>5:00 P.M</w:t>
      </w:r>
      <w:r>
        <w:rPr>
          <w:rFonts w:ascii="Arial" w:eastAsia="Arial" w:hAnsi="Arial" w:cs="Arial"/>
          <w:sz w:val="22"/>
          <w:szCs w:val="22"/>
        </w:rPr>
        <w:t>.</w:t>
      </w:r>
      <w:r w:rsidRPr="009B2216">
        <w:rPr>
          <w:rFonts w:ascii="Arial" w:eastAsia="Arial" w:hAnsi="Arial" w:cs="Arial"/>
          <w:sz w:val="22"/>
          <w:szCs w:val="22"/>
        </w:rPr>
        <w:t xml:space="preserve"> (PST)</w:t>
      </w:r>
    </w:p>
    <w:p w14:paraId="4B7AB07E" w14:textId="055B520D" w:rsidR="001A08A1" w:rsidRPr="009B2216" w:rsidRDefault="001A08A1" w:rsidP="00D556FD">
      <w:pPr>
        <w:tabs>
          <w:tab w:val="clear" w:pos="540"/>
        </w:tabs>
        <w:rPr>
          <w:rFonts w:ascii="Arial" w:eastAsia="Arial" w:hAnsi="Arial" w:cs="Arial"/>
          <w:sz w:val="22"/>
          <w:szCs w:val="22"/>
        </w:rPr>
      </w:pPr>
    </w:p>
    <w:p w14:paraId="72E97AD3" w14:textId="126B94E0" w:rsidR="00A07BA5" w:rsidRPr="004A4AF8" w:rsidRDefault="00A07BA5" w:rsidP="004A4AF8">
      <w:pPr>
        <w:tabs>
          <w:tab w:val="clear" w:pos="540"/>
        </w:tabs>
        <w:rPr>
          <w:rFonts w:ascii="Arial" w:hAnsi="Arial" w:cs="Arial"/>
          <w:sz w:val="22"/>
          <w:szCs w:val="22"/>
        </w:rPr>
      </w:pPr>
      <w:bookmarkStart w:id="0" w:name="_Hlk127181466"/>
      <w:r w:rsidRPr="00A07BA5">
        <w:rPr>
          <w:rFonts w:ascii="Arial" w:hAnsi="Arial" w:cs="Arial"/>
          <w:sz w:val="22"/>
          <w:szCs w:val="22"/>
        </w:rPr>
        <w:t xml:space="preserve">Qualifications received later than the submittal </w:t>
      </w:r>
      <w:r w:rsidR="003276DE">
        <w:rPr>
          <w:rFonts w:ascii="Arial" w:hAnsi="Arial" w:cs="Arial"/>
          <w:sz w:val="22"/>
          <w:szCs w:val="22"/>
        </w:rPr>
        <w:t>due date and time</w:t>
      </w:r>
      <w:r w:rsidRPr="00A07BA5">
        <w:rPr>
          <w:rFonts w:ascii="Arial" w:hAnsi="Arial" w:cs="Arial"/>
          <w:sz w:val="22"/>
          <w:szCs w:val="22"/>
        </w:rPr>
        <w:t xml:space="preserve"> will not be accepted. The </w:t>
      </w:r>
      <w:proofErr w:type="gramStart"/>
      <w:r w:rsidRPr="00A07BA5">
        <w:rPr>
          <w:rFonts w:ascii="Arial" w:hAnsi="Arial" w:cs="Arial"/>
          <w:sz w:val="22"/>
          <w:szCs w:val="22"/>
        </w:rPr>
        <w:t>City</w:t>
      </w:r>
      <w:proofErr w:type="gramEnd"/>
      <w:r w:rsidRPr="00A07BA5">
        <w:rPr>
          <w:rFonts w:ascii="Arial" w:hAnsi="Arial" w:cs="Arial"/>
          <w:sz w:val="22"/>
          <w:szCs w:val="22"/>
        </w:rPr>
        <w:t xml:space="preserve"> will not be liable for delays in delivery</w:t>
      </w:r>
      <w:r w:rsidR="00CC4314">
        <w:rPr>
          <w:rFonts w:ascii="Arial" w:hAnsi="Arial" w:cs="Arial"/>
          <w:sz w:val="22"/>
          <w:szCs w:val="22"/>
        </w:rPr>
        <w:t xml:space="preserve">.  </w:t>
      </w:r>
      <w:r w:rsidR="005D4ACD">
        <w:rPr>
          <w:rFonts w:ascii="Arial" w:hAnsi="Arial" w:cs="Arial"/>
          <w:sz w:val="22"/>
          <w:szCs w:val="22"/>
        </w:rPr>
        <w:t>Respondents</w:t>
      </w:r>
      <w:r w:rsidR="00CC4314" w:rsidRPr="004A4AF8">
        <w:rPr>
          <w:rFonts w:ascii="Arial" w:hAnsi="Arial" w:cs="Arial"/>
          <w:sz w:val="22"/>
          <w:szCs w:val="22"/>
        </w:rPr>
        <w:t xml:space="preserve"> accept all risks of late delivery </w:t>
      </w:r>
      <w:r w:rsidR="00CC4314">
        <w:rPr>
          <w:rFonts w:ascii="Arial" w:hAnsi="Arial" w:cs="Arial"/>
          <w:sz w:val="22"/>
          <w:szCs w:val="22"/>
        </w:rPr>
        <w:t>emailed</w:t>
      </w:r>
      <w:r w:rsidR="00CC4314" w:rsidRPr="004A4AF8">
        <w:rPr>
          <w:rFonts w:ascii="Arial" w:hAnsi="Arial" w:cs="Arial"/>
          <w:sz w:val="22"/>
          <w:szCs w:val="22"/>
        </w:rPr>
        <w:t xml:space="preserve"> proposals regardless of fault.  </w:t>
      </w:r>
      <w:r w:rsidRPr="00A07BA5">
        <w:rPr>
          <w:rFonts w:ascii="Arial" w:hAnsi="Arial" w:cs="Arial"/>
          <w:sz w:val="22"/>
          <w:szCs w:val="22"/>
        </w:rPr>
        <w:t xml:space="preserve">Faxed or </w:t>
      </w:r>
      <w:r w:rsidR="00CC4314">
        <w:rPr>
          <w:rFonts w:ascii="Arial" w:hAnsi="Arial" w:cs="Arial"/>
          <w:sz w:val="22"/>
          <w:szCs w:val="22"/>
        </w:rPr>
        <w:t>mailed</w:t>
      </w:r>
      <w:r w:rsidRPr="00A07BA5">
        <w:rPr>
          <w:rFonts w:ascii="Arial" w:hAnsi="Arial" w:cs="Arial"/>
          <w:sz w:val="22"/>
          <w:szCs w:val="22"/>
        </w:rPr>
        <w:t xml:space="preserve"> submittals will not be accepted. Please reference </w:t>
      </w:r>
      <w:r w:rsidR="00B078FD">
        <w:rPr>
          <w:rFonts w:ascii="Arial" w:hAnsi="Arial" w:cs="Arial"/>
          <w:sz w:val="22"/>
          <w:szCs w:val="22"/>
        </w:rPr>
        <w:t>“</w:t>
      </w:r>
      <w:r w:rsidR="00B078FD" w:rsidRPr="004F78B6">
        <w:rPr>
          <w:rFonts w:ascii="Arial" w:hAnsi="Arial" w:cs="Arial"/>
          <w:sz w:val="22"/>
          <w:szCs w:val="22"/>
          <w:u w:val="single"/>
        </w:rPr>
        <w:t>FGL Business Plan RFQ</w:t>
      </w:r>
      <w:r w:rsidR="00B078FD">
        <w:rPr>
          <w:rFonts w:ascii="Arial" w:hAnsi="Arial" w:cs="Arial"/>
          <w:sz w:val="22"/>
          <w:szCs w:val="22"/>
        </w:rPr>
        <w:t>”</w:t>
      </w:r>
      <w:r w:rsidR="00B078FD" w:rsidRPr="00A07BA5">
        <w:rPr>
          <w:rFonts w:ascii="Arial" w:hAnsi="Arial" w:cs="Arial"/>
          <w:sz w:val="22"/>
          <w:szCs w:val="22"/>
        </w:rPr>
        <w:t xml:space="preserve"> </w:t>
      </w:r>
      <w:r w:rsidRPr="00A07BA5">
        <w:rPr>
          <w:rFonts w:ascii="Arial" w:hAnsi="Arial" w:cs="Arial"/>
          <w:sz w:val="22"/>
          <w:szCs w:val="22"/>
        </w:rPr>
        <w:t>on all communications.</w:t>
      </w:r>
    </w:p>
    <w:bookmarkEnd w:id="0"/>
    <w:p w14:paraId="1E85D0E1" w14:textId="77777777" w:rsidR="004A4AF8" w:rsidRDefault="004A4AF8" w:rsidP="00D556FD">
      <w:pPr>
        <w:tabs>
          <w:tab w:val="clear" w:pos="540"/>
        </w:tabs>
        <w:rPr>
          <w:rFonts w:ascii="Arial" w:hAnsi="Arial" w:cs="Arial"/>
          <w:sz w:val="22"/>
          <w:szCs w:val="22"/>
        </w:rPr>
      </w:pPr>
    </w:p>
    <w:p w14:paraId="333CEFB8" w14:textId="5BB64F4F" w:rsidR="00496375" w:rsidRPr="00BB4982" w:rsidRDefault="00BB4982" w:rsidP="00D556FD">
      <w:pPr>
        <w:tabs>
          <w:tab w:val="clear" w:pos="540"/>
        </w:tabs>
        <w:rPr>
          <w:rFonts w:ascii="Arial" w:hAnsi="Arial" w:cs="Arial"/>
          <w:b/>
          <w:sz w:val="22"/>
          <w:szCs w:val="22"/>
        </w:rPr>
      </w:pPr>
      <w:r w:rsidRPr="00BB4982">
        <w:rPr>
          <w:rFonts w:ascii="Arial" w:hAnsi="Arial" w:cs="Arial"/>
          <w:sz w:val="22"/>
          <w:szCs w:val="22"/>
        </w:rPr>
        <w:t xml:space="preserve">All </w:t>
      </w:r>
      <w:r w:rsidR="00871F4D">
        <w:rPr>
          <w:rFonts w:ascii="Arial" w:hAnsi="Arial" w:cs="Arial"/>
          <w:sz w:val="22"/>
          <w:szCs w:val="22"/>
        </w:rPr>
        <w:t xml:space="preserve">questions and </w:t>
      </w:r>
      <w:r w:rsidRPr="00BB4982">
        <w:rPr>
          <w:rFonts w:ascii="Arial" w:hAnsi="Arial" w:cs="Arial"/>
          <w:sz w:val="22"/>
          <w:szCs w:val="22"/>
        </w:rPr>
        <w:t xml:space="preserve">RFQ’s must be </w:t>
      </w:r>
      <w:r w:rsidR="00CE3151">
        <w:rPr>
          <w:rFonts w:ascii="Arial" w:hAnsi="Arial" w:cs="Arial"/>
          <w:sz w:val="22"/>
          <w:szCs w:val="22"/>
        </w:rPr>
        <w:t>submitted</w:t>
      </w:r>
      <w:r w:rsidR="00CE3151" w:rsidRPr="00BB4982">
        <w:rPr>
          <w:rFonts w:ascii="Arial" w:hAnsi="Arial" w:cs="Arial"/>
          <w:sz w:val="22"/>
          <w:szCs w:val="22"/>
        </w:rPr>
        <w:t xml:space="preserve"> </w:t>
      </w:r>
      <w:r w:rsidRPr="00BB4982">
        <w:rPr>
          <w:rFonts w:ascii="Arial" w:hAnsi="Arial" w:cs="Arial"/>
          <w:sz w:val="22"/>
          <w:szCs w:val="22"/>
        </w:rPr>
        <w:t xml:space="preserve">electronically to </w:t>
      </w:r>
      <w:r w:rsidR="00C10126">
        <w:rPr>
          <w:rFonts w:ascii="Arial" w:hAnsi="Arial" w:cs="Arial"/>
          <w:sz w:val="22"/>
          <w:szCs w:val="22"/>
        </w:rPr>
        <w:t>the Project Manager for this work</w:t>
      </w:r>
      <w:r w:rsidR="006D1024">
        <w:rPr>
          <w:rFonts w:ascii="Arial" w:hAnsi="Arial" w:cs="Arial"/>
          <w:sz w:val="22"/>
          <w:szCs w:val="22"/>
        </w:rPr>
        <w:t xml:space="preserve">, </w:t>
      </w:r>
      <w:r w:rsidRPr="00BB4982">
        <w:rPr>
          <w:rFonts w:ascii="Arial" w:hAnsi="Arial" w:cs="Arial"/>
          <w:sz w:val="22"/>
          <w:szCs w:val="22"/>
        </w:rPr>
        <w:t>Tiffany Johnson, Parks &amp; Recreation Manager,</w:t>
      </w:r>
      <w:r w:rsidR="000D46D4">
        <w:rPr>
          <w:rFonts w:ascii="Arial" w:hAnsi="Arial" w:cs="Arial"/>
          <w:sz w:val="22"/>
          <w:szCs w:val="22"/>
        </w:rPr>
        <w:t xml:space="preserve"> at</w:t>
      </w:r>
      <w:r w:rsidRPr="00BB4982">
        <w:rPr>
          <w:rFonts w:ascii="Arial" w:hAnsi="Arial" w:cs="Arial"/>
          <w:sz w:val="22"/>
          <w:szCs w:val="22"/>
        </w:rPr>
        <w:t xml:space="preserve"> </w:t>
      </w:r>
      <w:hyperlink r:id="rId11" w:history="1">
        <w:r w:rsidR="006D1024" w:rsidRPr="00633CEE">
          <w:rPr>
            <w:rStyle w:val="Hyperlink"/>
            <w:rFonts w:ascii="Arial" w:hAnsi="Arial" w:cs="Arial"/>
            <w:sz w:val="22"/>
            <w:szCs w:val="22"/>
          </w:rPr>
          <w:t>ParksRFPinfo@tukwilawa.gov</w:t>
        </w:r>
      </w:hyperlink>
    </w:p>
    <w:p w14:paraId="43C54680" w14:textId="65423C08" w:rsidR="00016384" w:rsidRDefault="00016384" w:rsidP="00D556FD">
      <w:pPr>
        <w:tabs>
          <w:tab w:val="clear" w:pos="540"/>
        </w:tabs>
        <w:rPr>
          <w:rFonts w:ascii="Arial" w:hAnsi="Arial" w:cs="Arial"/>
          <w:b/>
          <w:sz w:val="22"/>
          <w:szCs w:val="22"/>
        </w:rPr>
      </w:pPr>
    </w:p>
    <w:p w14:paraId="69D9A68C" w14:textId="77777777" w:rsidR="006C123D" w:rsidRPr="006C123D" w:rsidRDefault="006C123D" w:rsidP="006C123D">
      <w:pPr>
        <w:tabs>
          <w:tab w:val="clear" w:pos="540"/>
        </w:tabs>
        <w:rPr>
          <w:rFonts w:ascii="Arial" w:hAnsi="Arial" w:cs="Arial"/>
          <w:bCs/>
          <w:sz w:val="22"/>
          <w:szCs w:val="22"/>
        </w:rPr>
      </w:pPr>
      <w:r w:rsidRPr="006C123D">
        <w:rPr>
          <w:rFonts w:ascii="Arial" w:hAnsi="Arial" w:cs="Arial"/>
          <w:bCs/>
          <w:sz w:val="22"/>
          <w:szCs w:val="22"/>
        </w:rPr>
        <w:t xml:space="preserve">The City of Tukwila reserves the right to reject </w:t>
      </w:r>
      <w:proofErr w:type="gramStart"/>
      <w:r w:rsidRPr="006C123D">
        <w:rPr>
          <w:rFonts w:ascii="Arial" w:hAnsi="Arial" w:cs="Arial"/>
          <w:bCs/>
          <w:sz w:val="22"/>
          <w:szCs w:val="22"/>
        </w:rPr>
        <w:t>any and all</w:t>
      </w:r>
      <w:proofErr w:type="gramEnd"/>
      <w:r w:rsidRPr="006C123D">
        <w:rPr>
          <w:rFonts w:ascii="Arial" w:hAnsi="Arial" w:cs="Arial"/>
          <w:bCs/>
          <w:sz w:val="22"/>
          <w:szCs w:val="22"/>
        </w:rPr>
        <w:t xml:space="preserve"> submittals and to waive irregularities and informalities in the submittal and evaluation process. This Request for Qualification does not obligate the City to pay any costs incurred by respondents in the preparation and submission of a proposal. Furthermore, the RFP does not obligate the City to accept or contract for any expressed or implied services.  </w:t>
      </w:r>
    </w:p>
    <w:p w14:paraId="5DD72A0A" w14:textId="77777777" w:rsidR="006C123D" w:rsidRPr="006C123D" w:rsidRDefault="006C123D" w:rsidP="006C123D">
      <w:pPr>
        <w:tabs>
          <w:tab w:val="clear" w:pos="540"/>
        </w:tabs>
        <w:rPr>
          <w:rFonts w:ascii="Arial" w:hAnsi="Arial" w:cs="Arial"/>
          <w:bCs/>
          <w:sz w:val="22"/>
          <w:szCs w:val="22"/>
        </w:rPr>
      </w:pPr>
      <w:r w:rsidRPr="006C123D">
        <w:rPr>
          <w:rFonts w:ascii="Arial" w:hAnsi="Arial" w:cs="Arial"/>
          <w:bCs/>
          <w:sz w:val="22"/>
          <w:szCs w:val="22"/>
        </w:rPr>
        <w:t xml:space="preserve">  </w:t>
      </w:r>
    </w:p>
    <w:p w14:paraId="2274B207" w14:textId="1593A653" w:rsidR="006C123D" w:rsidRPr="006C123D" w:rsidRDefault="006C123D" w:rsidP="006C123D">
      <w:pPr>
        <w:tabs>
          <w:tab w:val="clear" w:pos="540"/>
        </w:tabs>
        <w:rPr>
          <w:rFonts w:ascii="Arial" w:hAnsi="Arial" w:cs="Arial"/>
          <w:bCs/>
          <w:sz w:val="22"/>
          <w:szCs w:val="22"/>
        </w:rPr>
      </w:pPr>
      <w:r w:rsidRPr="006C123D">
        <w:rPr>
          <w:rFonts w:ascii="Arial" w:hAnsi="Arial" w:cs="Arial"/>
          <w:bCs/>
          <w:sz w:val="22"/>
          <w:szCs w:val="22"/>
        </w:rPr>
        <w:t xml:space="preserve">The successful </w:t>
      </w:r>
      <w:r w:rsidR="00130DEB">
        <w:rPr>
          <w:rFonts w:ascii="Arial" w:hAnsi="Arial" w:cs="Arial"/>
          <w:bCs/>
          <w:sz w:val="22"/>
          <w:szCs w:val="22"/>
        </w:rPr>
        <w:t>respondent</w:t>
      </w:r>
      <w:r w:rsidRPr="006C123D">
        <w:rPr>
          <w:rFonts w:ascii="Arial" w:hAnsi="Arial" w:cs="Arial"/>
          <w:bCs/>
          <w:sz w:val="22"/>
          <w:szCs w:val="22"/>
        </w:rPr>
        <w:t xml:space="preserve"> must comply with the City of Tukwila equal opportunity requirements. The </w:t>
      </w:r>
      <w:proofErr w:type="gramStart"/>
      <w:r w:rsidRPr="006C123D">
        <w:rPr>
          <w:rFonts w:ascii="Arial" w:hAnsi="Arial" w:cs="Arial"/>
          <w:bCs/>
          <w:sz w:val="22"/>
          <w:szCs w:val="22"/>
        </w:rPr>
        <w:t>City</w:t>
      </w:r>
      <w:proofErr w:type="gramEnd"/>
      <w:r w:rsidRPr="006C123D">
        <w:rPr>
          <w:rFonts w:ascii="Arial" w:hAnsi="Arial" w:cs="Arial"/>
          <w:bCs/>
          <w:sz w:val="22"/>
          <w:szCs w:val="22"/>
        </w:rPr>
        <w:t xml:space="preserve"> is committed to a program of equal employment opportunity regardless of race, color, creed, sex, age, nationality, or disability. The contracted vendor for this project will be expected to comply with all Federal, State, County, and City codes and regulations applicable to such work and perform the work in accordance with the requirements and edifications of the contract documents.    </w:t>
      </w:r>
    </w:p>
    <w:p w14:paraId="61323948" w14:textId="651B4C6E" w:rsidR="006C123D" w:rsidRPr="009B2216" w:rsidRDefault="006C123D" w:rsidP="00D556FD">
      <w:pPr>
        <w:tabs>
          <w:tab w:val="clear" w:pos="540"/>
        </w:tabs>
        <w:rPr>
          <w:rFonts w:ascii="Arial" w:hAnsi="Arial" w:cs="Arial"/>
          <w:b/>
          <w:sz w:val="22"/>
          <w:szCs w:val="22"/>
        </w:rPr>
      </w:pPr>
      <w:r w:rsidRPr="006C123D">
        <w:rPr>
          <w:rFonts w:ascii="Arial" w:hAnsi="Arial" w:cs="Arial"/>
          <w:bCs/>
          <w:sz w:val="22"/>
          <w:szCs w:val="22"/>
        </w:rPr>
        <w:t xml:space="preserve">  </w:t>
      </w:r>
    </w:p>
    <w:p w14:paraId="022E827B" w14:textId="77777777" w:rsidR="002F7C0F" w:rsidRPr="009B2216" w:rsidRDefault="00756012" w:rsidP="00D556FD">
      <w:pPr>
        <w:tabs>
          <w:tab w:val="clear" w:pos="540"/>
        </w:tabs>
        <w:rPr>
          <w:rFonts w:ascii="Arial" w:hAnsi="Arial" w:cs="Arial"/>
          <w:sz w:val="22"/>
          <w:szCs w:val="22"/>
        </w:rPr>
      </w:pPr>
      <w:r w:rsidRPr="009B2216">
        <w:rPr>
          <w:rFonts w:ascii="Arial" w:hAnsi="Arial" w:cs="Arial"/>
          <w:b/>
          <w:sz w:val="22"/>
          <w:szCs w:val="22"/>
        </w:rPr>
        <w:t>BUSINESS PLAN:</w:t>
      </w:r>
      <w:r w:rsidRPr="009B2216">
        <w:rPr>
          <w:rFonts w:ascii="Arial" w:hAnsi="Arial" w:cs="Arial"/>
          <w:sz w:val="22"/>
          <w:szCs w:val="22"/>
        </w:rPr>
        <w:t xml:space="preserve"> </w:t>
      </w:r>
    </w:p>
    <w:p w14:paraId="18EE6F5E" w14:textId="5FBCA5EE" w:rsidR="00871F4D" w:rsidRDefault="34009982" w:rsidP="00D556FD">
      <w:pPr>
        <w:tabs>
          <w:tab w:val="clear" w:pos="540"/>
        </w:tabs>
        <w:rPr>
          <w:rFonts w:ascii="Arial" w:hAnsi="Arial" w:cs="Arial"/>
          <w:sz w:val="22"/>
          <w:szCs w:val="22"/>
        </w:rPr>
      </w:pPr>
      <w:r w:rsidRPr="58F3EEF4">
        <w:rPr>
          <w:rFonts w:ascii="Arial" w:hAnsi="Arial" w:cs="Arial"/>
          <w:sz w:val="22"/>
          <w:szCs w:val="22"/>
        </w:rPr>
        <w:t>T</w:t>
      </w:r>
      <w:r w:rsidR="73424381" w:rsidRPr="58F3EEF4">
        <w:rPr>
          <w:rFonts w:ascii="Arial" w:hAnsi="Arial" w:cs="Arial"/>
          <w:sz w:val="22"/>
          <w:szCs w:val="22"/>
        </w:rPr>
        <w:t>he City of Tukwila</w:t>
      </w:r>
      <w:r w:rsidR="1F49CB2C" w:rsidRPr="58F3EEF4">
        <w:rPr>
          <w:rFonts w:ascii="Arial" w:hAnsi="Arial" w:cs="Arial"/>
          <w:sz w:val="22"/>
          <w:szCs w:val="22"/>
        </w:rPr>
        <w:t>, Washington,</w:t>
      </w:r>
      <w:r w:rsidR="73424381" w:rsidRPr="58F3EEF4">
        <w:rPr>
          <w:rFonts w:ascii="Arial" w:hAnsi="Arial" w:cs="Arial"/>
          <w:sz w:val="22"/>
          <w:szCs w:val="22"/>
        </w:rPr>
        <w:t xml:space="preserve"> </w:t>
      </w:r>
      <w:r w:rsidR="04834787" w:rsidRPr="58F3EEF4">
        <w:rPr>
          <w:rFonts w:ascii="Arial" w:hAnsi="Arial" w:cs="Arial"/>
          <w:sz w:val="22"/>
          <w:szCs w:val="22"/>
        </w:rPr>
        <w:t>seeks to develop a new</w:t>
      </w:r>
      <w:r w:rsidR="73424381" w:rsidRPr="58F3EEF4">
        <w:rPr>
          <w:rFonts w:ascii="Arial" w:hAnsi="Arial" w:cs="Arial"/>
          <w:sz w:val="22"/>
          <w:szCs w:val="22"/>
        </w:rPr>
        <w:t xml:space="preserve"> business plan for Foster Golf Links. The </w:t>
      </w:r>
      <w:proofErr w:type="gramStart"/>
      <w:r w:rsidR="73424381" w:rsidRPr="58F3EEF4">
        <w:rPr>
          <w:rFonts w:ascii="Arial" w:hAnsi="Arial" w:cs="Arial"/>
          <w:sz w:val="22"/>
          <w:szCs w:val="22"/>
        </w:rPr>
        <w:t>City</w:t>
      </w:r>
      <w:proofErr w:type="gramEnd"/>
      <w:r w:rsidR="73424381" w:rsidRPr="58F3EEF4">
        <w:rPr>
          <w:rFonts w:ascii="Arial" w:hAnsi="Arial" w:cs="Arial"/>
          <w:sz w:val="22"/>
          <w:szCs w:val="22"/>
        </w:rPr>
        <w:t xml:space="preserve"> </w:t>
      </w:r>
      <w:r w:rsidR="7527492C" w:rsidRPr="58F3EEF4">
        <w:rPr>
          <w:rFonts w:ascii="Arial" w:hAnsi="Arial" w:cs="Arial"/>
          <w:sz w:val="22"/>
          <w:szCs w:val="22"/>
        </w:rPr>
        <w:t>is</w:t>
      </w:r>
      <w:r w:rsidR="73424381" w:rsidRPr="58F3EEF4">
        <w:rPr>
          <w:rFonts w:ascii="Arial" w:hAnsi="Arial" w:cs="Arial"/>
          <w:sz w:val="22"/>
          <w:szCs w:val="22"/>
        </w:rPr>
        <w:t xml:space="preserve"> seeking </w:t>
      </w:r>
      <w:r w:rsidRPr="58F3EEF4">
        <w:rPr>
          <w:rFonts w:ascii="Arial" w:hAnsi="Arial" w:cs="Arial"/>
          <w:sz w:val="22"/>
          <w:szCs w:val="22"/>
        </w:rPr>
        <w:t>requests for qualifications</w:t>
      </w:r>
      <w:r w:rsidR="73424381" w:rsidRPr="58F3EEF4">
        <w:rPr>
          <w:rFonts w:ascii="Arial" w:hAnsi="Arial" w:cs="Arial"/>
          <w:sz w:val="22"/>
          <w:szCs w:val="22"/>
        </w:rPr>
        <w:t xml:space="preserve"> to complete the plan</w:t>
      </w:r>
      <w:r w:rsidR="0CC78626" w:rsidRPr="58F3EEF4">
        <w:rPr>
          <w:rFonts w:ascii="Arial" w:hAnsi="Arial" w:cs="Arial"/>
          <w:sz w:val="22"/>
          <w:szCs w:val="22"/>
        </w:rPr>
        <w:t xml:space="preserve"> </w:t>
      </w:r>
      <w:r w:rsidR="73424381" w:rsidRPr="58F3EEF4">
        <w:rPr>
          <w:rFonts w:ascii="Arial" w:hAnsi="Arial" w:cs="Arial"/>
          <w:sz w:val="22"/>
          <w:szCs w:val="22"/>
        </w:rPr>
        <w:t xml:space="preserve">that include a set of recommendations for the future operation, marketing, and management of the golf course based on sound market and facility research. </w:t>
      </w:r>
    </w:p>
    <w:p w14:paraId="59AF115E" w14:textId="77777777" w:rsidR="00871F4D" w:rsidRDefault="00871F4D" w:rsidP="00D556FD">
      <w:pPr>
        <w:tabs>
          <w:tab w:val="clear" w:pos="540"/>
        </w:tabs>
        <w:rPr>
          <w:rFonts w:ascii="Arial" w:hAnsi="Arial" w:cs="Arial"/>
          <w:sz w:val="22"/>
          <w:szCs w:val="22"/>
        </w:rPr>
      </w:pPr>
    </w:p>
    <w:p w14:paraId="1989DB64" w14:textId="30B32EA0" w:rsidR="00871F4D" w:rsidRDefault="2A9B3F4E" w:rsidP="00D556FD">
      <w:pPr>
        <w:tabs>
          <w:tab w:val="clear" w:pos="540"/>
        </w:tabs>
        <w:rPr>
          <w:rFonts w:ascii="Arial" w:hAnsi="Arial" w:cs="Arial"/>
          <w:sz w:val="22"/>
          <w:szCs w:val="22"/>
        </w:rPr>
      </w:pPr>
      <w:r w:rsidRPr="58F3EEF4">
        <w:rPr>
          <w:rFonts w:ascii="Arial" w:hAnsi="Arial" w:cs="Arial"/>
          <w:sz w:val="22"/>
          <w:szCs w:val="22"/>
        </w:rPr>
        <w:t xml:space="preserve">The </w:t>
      </w:r>
      <w:proofErr w:type="gramStart"/>
      <w:r w:rsidRPr="58F3EEF4">
        <w:rPr>
          <w:rFonts w:ascii="Arial" w:hAnsi="Arial" w:cs="Arial"/>
          <w:sz w:val="22"/>
          <w:szCs w:val="22"/>
        </w:rPr>
        <w:t>City</w:t>
      </w:r>
      <w:proofErr w:type="gramEnd"/>
      <w:r w:rsidRPr="58F3EEF4">
        <w:rPr>
          <w:rFonts w:ascii="Arial" w:hAnsi="Arial" w:cs="Arial"/>
          <w:sz w:val="22"/>
          <w:szCs w:val="22"/>
        </w:rPr>
        <w:t xml:space="preserve"> is soliciting the following: </w:t>
      </w:r>
    </w:p>
    <w:p w14:paraId="5C191444" w14:textId="77777777" w:rsidR="00871F4D" w:rsidRDefault="2A9B3F4E" w:rsidP="00D556FD">
      <w:pPr>
        <w:numPr>
          <w:ilvl w:val="0"/>
          <w:numId w:val="3"/>
        </w:numPr>
        <w:tabs>
          <w:tab w:val="clear" w:pos="540"/>
        </w:tabs>
        <w:rPr>
          <w:rFonts w:ascii="Arial" w:hAnsi="Arial" w:cs="Arial"/>
          <w:sz w:val="22"/>
          <w:szCs w:val="22"/>
        </w:rPr>
      </w:pPr>
      <w:r w:rsidRPr="58F3EEF4">
        <w:rPr>
          <w:rFonts w:ascii="Arial" w:hAnsi="Arial" w:cs="Arial"/>
          <w:sz w:val="22"/>
          <w:szCs w:val="22"/>
        </w:rPr>
        <w:t xml:space="preserve">a letter of interest, </w:t>
      </w:r>
    </w:p>
    <w:p w14:paraId="4D506453" w14:textId="3423B631" w:rsidR="00756012" w:rsidRPr="009B2216" w:rsidRDefault="2A9B3F4E" w:rsidP="00D556FD">
      <w:pPr>
        <w:numPr>
          <w:ilvl w:val="0"/>
          <w:numId w:val="3"/>
        </w:numPr>
        <w:tabs>
          <w:tab w:val="clear" w:pos="540"/>
        </w:tabs>
        <w:rPr>
          <w:rFonts w:ascii="Arial" w:hAnsi="Arial" w:cs="Arial"/>
          <w:sz w:val="22"/>
          <w:szCs w:val="22"/>
        </w:rPr>
      </w:pPr>
      <w:r w:rsidRPr="58F3EEF4">
        <w:rPr>
          <w:rFonts w:ascii="Arial" w:hAnsi="Arial" w:cs="Arial"/>
          <w:sz w:val="22"/>
          <w:szCs w:val="22"/>
        </w:rPr>
        <w:t xml:space="preserve">statements of qualifications (SOQ), which includes a description of experience in </w:t>
      </w:r>
      <w:r w:rsidR="000D5D1A">
        <w:rPr>
          <w:rFonts w:ascii="Arial" w:hAnsi="Arial" w:cs="Arial"/>
          <w:sz w:val="22"/>
          <w:szCs w:val="22"/>
        </w:rPr>
        <w:t xml:space="preserve">public and private </w:t>
      </w:r>
      <w:r w:rsidR="00B50DC5">
        <w:rPr>
          <w:rFonts w:ascii="Arial" w:hAnsi="Arial" w:cs="Arial"/>
          <w:sz w:val="22"/>
          <w:szCs w:val="22"/>
        </w:rPr>
        <w:t xml:space="preserve">golf course </w:t>
      </w:r>
      <w:r w:rsidRPr="58F3EEF4">
        <w:rPr>
          <w:rFonts w:ascii="Arial" w:hAnsi="Arial" w:cs="Arial"/>
          <w:sz w:val="22"/>
          <w:szCs w:val="22"/>
        </w:rPr>
        <w:t>business and strategic planning</w:t>
      </w:r>
      <w:r w:rsidR="00871F4D">
        <w:rPr>
          <w:rFonts w:ascii="Arial" w:hAnsi="Arial" w:cs="Arial"/>
          <w:sz w:val="22"/>
          <w:szCs w:val="22"/>
        </w:rPr>
        <w:t xml:space="preserve"> (see submittal instructions below)</w:t>
      </w:r>
      <w:r w:rsidRPr="58F3EEF4">
        <w:rPr>
          <w:rFonts w:ascii="Arial" w:hAnsi="Arial" w:cs="Arial"/>
          <w:sz w:val="22"/>
          <w:szCs w:val="22"/>
        </w:rPr>
        <w:t xml:space="preserve">.  </w:t>
      </w:r>
    </w:p>
    <w:p w14:paraId="2025B479" w14:textId="77777777" w:rsidR="00496375" w:rsidRPr="009B2216" w:rsidRDefault="00496375" w:rsidP="00D556FD">
      <w:pPr>
        <w:tabs>
          <w:tab w:val="clear" w:pos="540"/>
        </w:tabs>
        <w:rPr>
          <w:rFonts w:ascii="Arial" w:hAnsi="Arial" w:cs="Arial"/>
          <w:sz w:val="22"/>
          <w:szCs w:val="22"/>
        </w:rPr>
      </w:pPr>
    </w:p>
    <w:p w14:paraId="2967FD1B" w14:textId="50A8E7EF" w:rsidR="4622E96B" w:rsidRDefault="4622E96B" w:rsidP="00D556FD">
      <w:pPr>
        <w:tabs>
          <w:tab w:val="clear" w:pos="540"/>
        </w:tabs>
        <w:rPr>
          <w:rFonts w:ascii="Arial" w:hAnsi="Arial" w:cs="Arial"/>
          <w:b/>
          <w:bCs/>
          <w:sz w:val="22"/>
          <w:szCs w:val="22"/>
        </w:rPr>
      </w:pPr>
      <w:r w:rsidRPr="00D556FD">
        <w:rPr>
          <w:rFonts w:ascii="Arial" w:hAnsi="Arial" w:cs="Arial"/>
          <w:b/>
          <w:bCs/>
          <w:sz w:val="22"/>
          <w:szCs w:val="22"/>
        </w:rPr>
        <w:t>Foster Golf Links</w:t>
      </w:r>
    </w:p>
    <w:p w14:paraId="30E0BC44" w14:textId="3AD24201" w:rsidR="00FB526E" w:rsidRDefault="433C750E" w:rsidP="00D556FD">
      <w:pPr>
        <w:tabs>
          <w:tab w:val="clear" w:pos="540"/>
        </w:tabs>
        <w:rPr>
          <w:rFonts w:ascii="Arial" w:hAnsi="Arial" w:cs="Arial"/>
          <w:sz w:val="22"/>
          <w:szCs w:val="22"/>
        </w:rPr>
      </w:pPr>
      <w:r w:rsidRPr="58F3EEF4">
        <w:rPr>
          <w:rFonts w:ascii="Arial" w:hAnsi="Arial" w:cs="Arial"/>
          <w:sz w:val="22"/>
          <w:szCs w:val="22"/>
        </w:rPr>
        <w:t xml:space="preserve">Foster Golf Links (FGL) is an 18-hole PGA-rated </w:t>
      </w:r>
      <w:r w:rsidR="7CCDDEB2" w:rsidRPr="58F3EEF4">
        <w:rPr>
          <w:rFonts w:ascii="Arial" w:hAnsi="Arial" w:cs="Arial"/>
          <w:sz w:val="22"/>
          <w:szCs w:val="22"/>
        </w:rPr>
        <w:t xml:space="preserve">public </w:t>
      </w:r>
      <w:r w:rsidRPr="58F3EEF4">
        <w:rPr>
          <w:rFonts w:ascii="Arial" w:hAnsi="Arial" w:cs="Arial"/>
          <w:sz w:val="22"/>
          <w:szCs w:val="22"/>
        </w:rPr>
        <w:t xml:space="preserve">golf course owned and operated by the City of </w:t>
      </w:r>
      <w:r w:rsidR="4CC8F0F9" w:rsidRPr="58F3EEF4">
        <w:rPr>
          <w:rFonts w:ascii="Arial" w:hAnsi="Arial" w:cs="Arial"/>
          <w:sz w:val="22"/>
          <w:szCs w:val="22"/>
        </w:rPr>
        <w:t>Tukwila</w:t>
      </w:r>
      <w:r w:rsidR="403F25E2" w:rsidRPr="58F3EEF4">
        <w:rPr>
          <w:rFonts w:ascii="Arial" w:hAnsi="Arial" w:cs="Arial"/>
          <w:sz w:val="22"/>
          <w:szCs w:val="22"/>
        </w:rPr>
        <w:t xml:space="preserve"> </w:t>
      </w:r>
      <w:r w:rsidRPr="58F3EEF4">
        <w:rPr>
          <w:rFonts w:ascii="Arial" w:hAnsi="Arial" w:cs="Arial"/>
          <w:sz w:val="22"/>
          <w:szCs w:val="22"/>
        </w:rPr>
        <w:t xml:space="preserve">that encompasses nearly 77 acres of green space and includes a pro shop, restaurant and banquet space, and maintenance facility. FGL provides a </w:t>
      </w:r>
      <w:r w:rsidRPr="58F3EEF4">
        <w:rPr>
          <w:rFonts w:ascii="Arial" w:hAnsi="Arial" w:cs="Arial"/>
          <w:sz w:val="22"/>
          <w:szCs w:val="22"/>
        </w:rPr>
        <w:lastRenderedPageBreak/>
        <w:t xml:space="preserve">quality golfing experience </w:t>
      </w:r>
      <w:r w:rsidR="00244EE3">
        <w:rPr>
          <w:rFonts w:ascii="Arial" w:hAnsi="Arial" w:cs="Arial"/>
          <w:sz w:val="22"/>
          <w:szCs w:val="22"/>
        </w:rPr>
        <w:t xml:space="preserve">and has consistently </w:t>
      </w:r>
      <w:r w:rsidR="003607E9">
        <w:rPr>
          <w:rFonts w:ascii="Arial" w:hAnsi="Arial" w:cs="Arial"/>
          <w:sz w:val="22"/>
          <w:szCs w:val="22"/>
        </w:rPr>
        <w:t>averaged</w:t>
      </w:r>
      <w:r w:rsidR="00244EE3">
        <w:rPr>
          <w:rFonts w:ascii="Arial" w:hAnsi="Arial" w:cs="Arial"/>
          <w:sz w:val="22"/>
          <w:szCs w:val="22"/>
        </w:rPr>
        <w:t xml:space="preserve"> over 55,000 annual rounds</w:t>
      </w:r>
      <w:r w:rsidR="003607E9">
        <w:rPr>
          <w:rFonts w:ascii="Arial" w:hAnsi="Arial" w:cs="Arial"/>
          <w:sz w:val="22"/>
          <w:szCs w:val="22"/>
        </w:rPr>
        <w:t xml:space="preserve"> for the past five years</w:t>
      </w:r>
      <w:r w:rsidRPr="58F3EEF4">
        <w:rPr>
          <w:rFonts w:ascii="Arial" w:hAnsi="Arial" w:cs="Arial"/>
          <w:sz w:val="22"/>
          <w:szCs w:val="22"/>
        </w:rPr>
        <w:t xml:space="preserve">. </w:t>
      </w:r>
      <w:r w:rsidR="003C50EE">
        <w:rPr>
          <w:rFonts w:ascii="Arial" w:hAnsi="Arial" w:cs="Arial"/>
          <w:sz w:val="22"/>
          <w:szCs w:val="22"/>
        </w:rPr>
        <w:t>While t</w:t>
      </w:r>
      <w:r w:rsidRPr="58F3EEF4">
        <w:rPr>
          <w:rFonts w:ascii="Arial" w:hAnsi="Arial" w:cs="Arial"/>
          <w:sz w:val="22"/>
          <w:szCs w:val="22"/>
        </w:rPr>
        <w:t>he golf course is operated as an enterprise fund</w:t>
      </w:r>
      <w:r w:rsidR="003C50EE">
        <w:rPr>
          <w:rFonts w:ascii="Arial" w:hAnsi="Arial" w:cs="Arial"/>
          <w:sz w:val="22"/>
          <w:szCs w:val="22"/>
        </w:rPr>
        <w:t xml:space="preserve">, </w:t>
      </w:r>
      <w:r w:rsidRPr="58F3EEF4">
        <w:rPr>
          <w:rFonts w:ascii="Arial" w:hAnsi="Arial" w:cs="Arial"/>
          <w:sz w:val="22"/>
          <w:szCs w:val="22"/>
        </w:rPr>
        <w:t xml:space="preserve">revenues </w:t>
      </w:r>
      <w:r w:rsidR="003C50EE">
        <w:rPr>
          <w:rFonts w:ascii="Arial" w:hAnsi="Arial" w:cs="Arial"/>
          <w:sz w:val="22"/>
          <w:szCs w:val="22"/>
        </w:rPr>
        <w:t xml:space="preserve">are </w:t>
      </w:r>
      <w:r w:rsidR="00D93F32">
        <w:rPr>
          <w:rFonts w:ascii="Arial" w:hAnsi="Arial" w:cs="Arial"/>
          <w:sz w:val="22"/>
          <w:szCs w:val="22"/>
        </w:rPr>
        <w:t xml:space="preserve">insufficient </w:t>
      </w:r>
      <w:r w:rsidR="009A3FDE">
        <w:rPr>
          <w:rFonts w:ascii="Arial" w:hAnsi="Arial" w:cs="Arial"/>
          <w:sz w:val="22"/>
          <w:szCs w:val="22"/>
        </w:rPr>
        <w:t>to cover all</w:t>
      </w:r>
      <w:r w:rsidRPr="58F3EEF4">
        <w:rPr>
          <w:rFonts w:ascii="Arial" w:hAnsi="Arial" w:cs="Arial"/>
          <w:sz w:val="22"/>
          <w:szCs w:val="22"/>
        </w:rPr>
        <w:t xml:space="preserve"> maintenance, pro shop services, and capital costs.</w:t>
      </w:r>
      <w:r w:rsidR="00B734E3">
        <w:rPr>
          <w:rFonts w:ascii="Arial" w:hAnsi="Arial" w:cs="Arial"/>
          <w:sz w:val="22"/>
          <w:szCs w:val="22"/>
        </w:rPr>
        <w:t xml:space="preserve">  An annual General Fund contribution of $300,000 is presently relied upon for financial sustainability.  </w:t>
      </w:r>
    </w:p>
    <w:p w14:paraId="6E165A56" w14:textId="77777777" w:rsidR="00FB526E" w:rsidRDefault="00FB526E" w:rsidP="00D556FD">
      <w:pPr>
        <w:tabs>
          <w:tab w:val="clear" w:pos="540"/>
        </w:tabs>
        <w:rPr>
          <w:rFonts w:ascii="Arial" w:hAnsi="Arial" w:cs="Arial"/>
          <w:sz w:val="22"/>
          <w:szCs w:val="22"/>
        </w:rPr>
      </w:pPr>
    </w:p>
    <w:p w14:paraId="603353CC" w14:textId="62D644E1" w:rsidR="00FB526E" w:rsidRDefault="00F8028E" w:rsidP="00D556FD">
      <w:pPr>
        <w:tabs>
          <w:tab w:val="clear" w:pos="540"/>
        </w:tabs>
        <w:rPr>
          <w:rFonts w:ascii="Arial" w:hAnsi="Arial" w:cs="Arial"/>
          <w:sz w:val="22"/>
          <w:szCs w:val="22"/>
        </w:rPr>
      </w:pPr>
      <w:r>
        <w:rPr>
          <w:rFonts w:ascii="Arial" w:hAnsi="Arial" w:cs="Arial"/>
          <w:sz w:val="22"/>
          <w:szCs w:val="22"/>
        </w:rPr>
        <w:t>Budget details include:</w:t>
      </w:r>
    </w:p>
    <w:p w14:paraId="6DEE29B7" w14:textId="6A7BD871" w:rsidR="00F8028E" w:rsidRDefault="00F8028E" w:rsidP="00D556FD">
      <w:pPr>
        <w:tabs>
          <w:tab w:val="clear" w:pos="540"/>
        </w:tabs>
        <w:rPr>
          <w:rFonts w:ascii="Arial" w:hAnsi="Arial" w:cs="Arial"/>
          <w:sz w:val="22"/>
          <w:szCs w:val="22"/>
        </w:rPr>
      </w:pPr>
    </w:p>
    <w:tbl>
      <w:tblPr>
        <w:tblStyle w:val="TableGrid"/>
        <w:tblW w:w="0" w:type="auto"/>
        <w:jc w:val="center"/>
        <w:tblLook w:val="04A0" w:firstRow="1" w:lastRow="0" w:firstColumn="1" w:lastColumn="0" w:noHBand="0" w:noVBand="1"/>
      </w:tblPr>
      <w:tblGrid>
        <w:gridCol w:w="2876"/>
        <w:gridCol w:w="1709"/>
        <w:gridCol w:w="1620"/>
      </w:tblGrid>
      <w:tr w:rsidR="00F8028E" w14:paraId="789D0A68" w14:textId="77777777" w:rsidTr="00862AAA">
        <w:trPr>
          <w:jc w:val="center"/>
        </w:trPr>
        <w:tc>
          <w:tcPr>
            <w:tcW w:w="2876" w:type="dxa"/>
          </w:tcPr>
          <w:p w14:paraId="3A718249" w14:textId="77777777" w:rsidR="00F8028E" w:rsidRDefault="00F8028E" w:rsidP="00D556FD">
            <w:pPr>
              <w:tabs>
                <w:tab w:val="clear" w:pos="540"/>
              </w:tabs>
              <w:rPr>
                <w:rFonts w:ascii="Arial" w:hAnsi="Arial" w:cs="Arial"/>
                <w:sz w:val="22"/>
                <w:szCs w:val="22"/>
              </w:rPr>
            </w:pPr>
          </w:p>
        </w:tc>
        <w:tc>
          <w:tcPr>
            <w:tcW w:w="1709" w:type="dxa"/>
            <w:shd w:val="clear" w:color="auto" w:fill="D0CECE" w:themeFill="background2" w:themeFillShade="E6"/>
          </w:tcPr>
          <w:p w14:paraId="2F9FF047" w14:textId="1D938B21" w:rsidR="00F8028E" w:rsidRPr="00224680" w:rsidRDefault="00F8028E" w:rsidP="00224680">
            <w:pPr>
              <w:tabs>
                <w:tab w:val="clear" w:pos="540"/>
              </w:tabs>
              <w:jc w:val="center"/>
              <w:rPr>
                <w:rFonts w:ascii="Arial" w:hAnsi="Arial" w:cs="Arial"/>
                <w:b/>
                <w:bCs/>
                <w:sz w:val="22"/>
                <w:szCs w:val="22"/>
              </w:rPr>
            </w:pPr>
            <w:r w:rsidRPr="00224680">
              <w:rPr>
                <w:rFonts w:ascii="Arial" w:hAnsi="Arial" w:cs="Arial"/>
                <w:b/>
                <w:bCs/>
                <w:sz w:val="22"/>
                <w:szCs w:val="22"/>
              </w:rPr>
              <w:t>2023</w:t>
            </w:r>
          </w:p>
        </w:tc>
        <w:tc>
          <w:tcPr>
            <w:tcW w:w="1620" w:type="dxa"/>
            <w:shd w:val="clear" w:color="auto" w:fill="D0CECE" w:themeFill="background2" w:themeFillShade="E6"/>
          </w:tcPr>
          <w:p w14:paraId="25D1B1C1" w14:textId="0DC7D1C8" w:rsidR="00F8028E" w:rsidRPr="00224680" w:rsidRDefault="00F8028E" w:rsidP="00224680">
            <w:pPr>
              <w:tabs>
                <w:tab w:val="clear" w:pos="540"/>
              </w:tabs>
              <w:jc w:val="center"/>
              <w:rPr>
                <w:rFonts w:ascii="Arial" w:hAnsi="Arial" w:cs="Arial"/>
                <w:b/>
                <w:bCs/>
                <w:sz w:val="22"/>
                <w:szCs w:val="22"/>
              </w:rPr>
            </w:pPr>
            <w:r w:rsidRPr="00224680">
              <w:rPr>
                <w:rFonts w:ascii="Arial" w:hAnsi="Arial" w:cs="Arial"/>
                <w:b/>
                <w:bCs/>
                <w:sz w:val="22"/>
                <w:szCs w:val="22"/>
              </w:rPr>
              <w:t>2024</w:t>
            </w:r>
          </w:p>
        </w:tc>
      </w:tr>
      <w:tr w:rsidR="00F8028E" w14:paraId="3C5AC5DF" w14:textId="77777777" w:rsidTr="00862AAA">
        <w:trPr>
          <w:jc w:val="center"/>
        </w:trPr>
        <w:tc>
          <w:tcPr>
            <w:tcW w:w="2876" w:type="dxa"/>
          </w:tcPr>
          <w:p w14:paraId="3FEED6E4" w14:textId="0863AB64" w:rsidR="00F8028E" w:rsidRDefault="00F8028E" w:rsidP="00D556FD">
            <w:pPr>
              <w:tabs>
                <w:tab w:val="clear" w:pos="540"/>
              </w:tabs>
              <w:rPr>
                <w:rFonts w:ascii="Arial" w:hAnsi="Arial" w:cs="Arial"/>
                <w:sz w:val="22"/>
                <w:szCs w:val="22"/>
              </w:rPr>
            </w:pPr>
            <w:r>
              <w:rPr>
                <w:rFonts w:ascii="Arial" w:hAnsi="Arial" w:cs="Arial"/>
                <w:sz w:val="22"/>
                <w:szCs w:val="22"/>
              </w:rPr>
              <w:t>Operating Revenue</w:t>
            </w:r>
            <w:r w:rsidR="009F60B6">
              <w:rPr>
                <w:rFonts w:ascii="Arial" w:hAnsi="Arial" w:cs="Arial"/>
                <w:sz w:val="22"/>
                <w:szCs w:val="22"/>
              </w:rPr>
              <w:t xml:space="preserve"> </w:t>
            </w:r>
            <w:r w:rsidR="009F60B6" w:rsidRPr="00C81234">
              <w:rPr>
                <w:rFonts w:ascii="Arial" w:hAnsi="Arial" w:cs="Arial"/>
                <w:i/>
                <w:iCs/>
                <w:sz w:val="16"/>
                <w:szCs w:val="16"/>
              </w:rPr>
              <w:t xml:space="preserve">(inclusive of </w:t>
            </w:r>
            <w:r w:rsidR="00C81234" w:rsidRPr="00C81234">
              <w:rPr>
                <w:rFonts w:ascii="Arial" w:hAnsi="Arial" w:cs="Arial"/>
                <w:i/>
                <w:iCs/>
                <w:sz w:val="16"/>
                <w:szCs w:val="16"/>
              </w:rPr>
              <w:t>concessionaire lease income)</w:t>
            </w:r>
          </w:p>
        </w:tc>
        <w:tc>
          <w:tcPr>
            <w:tcW w:w="1709" w:type="dxa"/>
          </w:tcPr>
          <w:p w14:paraId="48B6C597" w14:textId="52F12987" w:rsidR="00224680" w:rsidRDefault="00224680" w:rsidP="00D556FD">
            <w:pPr>
              <w:tabs>
                <w:tab w:val="clear" w:pos="540"/>
              </w:tabs>
              <w:rPr>
                <w:rFonts w:ascii="Arial" w:hAnsi="Arial" w:cs="Arial"/>
                <w:sz w:val="22"/>
                <w:szCs w:val="22"/>
              </w:rPr>
            </w:pPr>
            <w:r>
              <w:rPr>
                <w:rFonts w:ascii="Arial" w:hAnsi="Arial" w:cs="Arial"/>
                <w:sz w:val="22"/>
                <w:szCs w:val="22"/>
              </w:rPr>
              <w:t>$ 2,294,500</w:t>
            </w:r>
          </w:p>
        </w:tc>
        <w:tc>
          <w:tcPr>
            <w:tcW w:w="1620" w:type="dxa"/>
          </w:tcPr>
          <w:p w14:paraId="26C706C0" w14:textId="6E70DF01" w:rsidR="00950C9D" w:rsidRDefault="00224680" w:rsidP="00D556FD">
            <w:pPr>
              <w:tabs>
                <w:tab w:val="clear" w:pos="540"/>
              </w:tabs>
              <w:rPr>
                <w:rFonts w:ascii="Arial" w:hAnsi="Arial" w:cs="Arial"/>
                <w:sz w:val="22"/>
                <w:szCs w:val="22"/>
              </w:rPr>
            </w:pPr>
            <w:r>
              <w:rPr>
                <w:rFonts w:ascii="Arial" w:hAnsi="Arial" w:cs="Arial"/>
                <w:sz w:val="22"/>
                <w:szCs w:val="22"/>
              </w:rPr>
              <w:t>$</w:t>
            </w:r>
            <w:r w:rsidR="00950C9D">
              <w:rPr>
                <w:rFonts w:ascii="Arial" w:hAnsi="Arial" w:cs="Arial"/>
                <w:sz w:val="22"/>
                <w:szCs w:val="22"/>
              </w:rPr>
              <w:t>2,294,500</w:t>
            </w:r>
          </w:p>
        </w:tc>
      </w:tr>
      <w:tr w:rsidR="00F8028E" w14:paraId="12A1FFBD" w14:textId="77777777" w:rsidTr="00862AAA">
        <w:trPr>
          <w:jc w:val="center"/>
        </w:trPr>
        <w:tc>
          <w:tcPr>
            <w:tcW w:w="2876" w:type="dxa"/>
          </w:tcPr>
          <w:p w14:paraId="6AD74C6E" w14:textId="66A4E211" w:rsidR="00F8028E" w:rsidRDefault="00F8028E" w:rsidP="00224680">
            <w:pPr>
              <w:tabs>
                <w:tab w:val="clear" w:pos="540"/>
              </w:tabs>
              <w:rPr>
                <w:rFonts w:ascii="Arial" w:hAnsi="Arial" w:cs="Arial"/>
                <w:sz w:val="22"/>
                <w:szCs w:val="22"/>
              </w:rPr>
            </w:pPr>
            <w:r>
              <w:rPr>
                <w:rFonts w:ascii="Arial" w:hAnsi="Arial" w:cs="Arial"/>
                <w:sz w:val="22"/>
                <w:szCs w:val="22"/>
              </w:rPr>
              <w:t>Operating Expense</w:t>
            </w:r>
          </w:p>
        </w:tc>
        <w:tc>
          <w:tcPr>
            <w:tcW w:w="1709" w:type="dxa"/>
          </w:tcPr>
          <w:p w14:paraId="609C0EA5" w14:textId="7E794248" w:rsidR="00F8028E" w:rsidRDefault="00241EF2" w:rsidP="00D556FD">
            <w:pPr>
              <w:tabs>
                <w:tab w:val="clear" w:pos="540"/>
              </w:tabs>
              <w:rPr>
                <w:rFonts w:ascii="Arial" w:hAnsi="Arial" w:cs="Arial"/>
                <w:sz w:val="22"/>
                <w:szCs w:val="22"/>
              </w:rPr>
            </w:pPr>
            <w:r>
              <w:rPr>
                <w:rFonts w:ascii="Arial" w:hAnsi="Arial" w:cs="Arial"/>
                <w:sz w:val="22"/>
                <w:szCs w:val="22"/>
              </w:rPr>
              <w:t>$2,312,871</w:t>
            </w:r>
          </w:p>
        </w:tc>
        <w:tc>
          <w:tcPr>
            <w:tcW w:w="1620" w:type="dxa"/>
          </w:tcPr>
          <w:p w14:paraId="5DEAC55A" w14:textId="3E4BD6B9" w:rsidR="00F8028E" w:rsidRDefault="00241EF2" w:rsidP="00D556FD">
            <w:pPr>
              <w:tabs>
                <w:tab w:val="clear" w:pos="540"/>
              </w:tabs>
              <w:rPr>
                <w:rFonts w:ascii="Arial" w:hAnsi="Arial" w:cs="Arial"/>
                <w:sz w:val="22"/>
                <w:szCs w:val="22"/>
              </w:rPr>
            </w:pPr>
            <w:r>
              <w:rPr>
                <w:rFonts w:ascii="Arial" w:hAnsi="Arial" w:cs="Arial"/>
                <w:sz w:val="22"/>
                <w:szCs w:val="22"/>
              </w:rPr>
              <w:t>$2,441,024</w:t>
            </w:r>
          </w:p>
        </w:tc>
      </w:tr>
      <w:tr w:rsidR="00F8028E" w14:paraId="10110BD7" w14:textId="77777777" w:rsidTr="00862AAA">
        <w:trPr>
          <w:jc w:val="center"/>
        </w:trPr>
        <w:tc>
          <w:tcPr>
            <w:tcW w:w="2876" w:type="dxa"/>
          </w:tcPr>
          <w:p w14:paraId="3BA53B0E" w14:textId="12F83658" w:rsidR="00F8028E" w:rsidRPr="007C4442" w:rsidRDefault="00F22094" w:rsidP="007C4442">
            <w:pPr>
              <w:tabs>
                <w:tab w:val="clear" w:pos="540"/>
              </w:tabs>
              <w:jc w:val="right"/>
              <w:rPr>
                <w:rFonts w:ascii="Arial" w:hAnsi="Arial" w:cs="Arial"/>
                <w:color w:val="FF0000"/>
                <w:sz w:val="22"/>
                <w:szCs w:val="22"/>
              </w:rPr>
            </w:pPr>
            <w:r w:rsidRPr="007C4442">
              <w:rPr>
                <w:rFonts w:ascii="Arial" w:hAnsi="Arial" w:cs="Arial"/>
                <w:color w:val="FF0000"/>
                <w:sz w:val="22"/>
                <w:szCs w:val="22"/>
              </w:rPr>
              <w:t>Difference</w:t>
            </w:r>
          </w:p>
        </w:tc>
        <w:tc>
          <w:tcPr>
            <w:tcW w:w="1709" w:type="dxa"/>
          </w:tcPr>
          <w:p w14:paraId="4CD76AEA" w14:textId="4CE228FB" w:rsidR="00F8028E" w:rsidRPr="007C4442" w:rsidRDefault="007C4442" w:rsidP="00D556FD">
            <w:pPr>
              <w:tabs>
                <w:tab w:val="clear" w:pos="540"/>
              </w:tabs>
              <w:rPr>
                <w:rFonts w:ascii="Arial" w:hAnsi="Arial" w:cs="Arial"/>
                <w:color w:val="FF0000"/>
                <w:sz w:val="22"/>
                <w:szCs w:val="22"/>
              </w:rPr>
            </w:pPr>
            <w:r w:rsidRPr="007C4442">
              <w:rPr>
                <w:rFonts w:ascii="Arial" w:hAnsi="Arial" w:cs="Arial"/>
                <w:color w:val="FF0000"/>
                <w:sz w:val="22"/>
                <w:szCs w:val="22"/>
              </w:rPr>
              <w:t>($18,371)</w:t>
            </w:r>
          </w:p>
        </w:tc>
        <w:tc>
          <w:tcPr>
            <w:tcW w:w="1620" w:type="dxa"/>
          </w:tcPr>
          <w:p w14:paraId="7F2D833F" w14:textId="295401C4" w:rsidR="00F8028E" w:rsidRPr="007C4442" w:rsidRDefault="007C4442" w:rsidP="00D556FD">
            <w:pPr>
              <w:tabs>
                <w:tab w:val="clear" w:pos="540"/>
              </w:tabs>
              <w:rPr>
                <w:rFonts w:ascii="Arial" w:hAnsi="Arial" w:cs="Arial"/>
                <w:color w:val="FF0000"/>
                <w:sz w:val="22"/>
                <w:szCs w:val="22"/>
              </w:rPr>
            </w:pPr>
            <w:r w:rsidRPr="007C4442">
              <w:rPr>
                <w:rFonts w:ascii="Arial" w:hAnsi="Arial" w:cs="Arial"/>
                <w:color w:val="FF0000"/>
                <w:sz w:val="22"/>
                <w:szCs w:val="22"/>
              </w:rPr>
              <w:t>($146,524)</w:t>
            </w:r>
          </w:p>
        </w:tc>
      </w:tr>
    </w:tbl>
    <w:p w14:paraId="345AF5BC" w14:textId="77777777" w:rsidR="00F8028E" w:rsidRDefault="00F8028E" w:rsidP="00D556FD">
      <w:pPr>
        <w:tabs>
          <w:tab w:val="clear" w:pos="540"/>
        </w:tabs>
        <w:rPr>
          <w:rFonts w:ascii="Arial" w:hAnsi="Arial" w:cs="Arial"/>
          <w:sz w:val="22"/>
          <w:szCs w:val="22"/>
        </w:rPr>
      </w:pPr>
    </w:p>
    <w:p w14:paraId="4DC20F46" w14:textId="415FC85C" w:rsidR="00D556FD" w:rsidRDefault="00B734E3" w:rsidP="00D556FD">
      <w:pPr>
        <w:tabs>
          <w:tab w:val="clear" w:pos="540"/>
        </w:tabs>
        <w:rPr>
          <w:rFonts w:ascii="Arial" w:hAnsi="Arial" w:cs="Arial"/>
          <w:sz w:val="22"/>
          <w:szCs w:val="22"/>
        </w:rPr>
      </w:pPr>
      <w:r>
        <w:rPr>
          <w:rFonts w:ascii="Arial" w:hAnsi="Arial" w:cs="Arial"/>
          <w:sz w:val="22"/>
          <w:szCs w:val="22"/>
        </w:rPr>
        <w:t>T</w:t>
      </w:r>
      <w:r w:rsidR="433C750E" w:rsidRPr="58F3EEF4">
        <w:rPr>
          <w:rFonts w:ascii="Arial" w:hAnsi="Arial" w:cs="Arial"/>
          <w:sz w:val="22"/>
          <w:szCs w:val="22"/>
        </w:rPr>
        <w:t>h</w:t>
      </w:r>
      <w:r>
        <w:rPr>
          <w:rFonts w:ascii="Arial" w:hAnsi="Arial" w:cs="Arial"/>
          <w:sz w:val="22"/>
          <w:szCs w:val="22"/>
        </w:rPr>
        <w:t>e golf</w:t>
      </w:r>
      <w:r w:rsidR="433C750E" w:rsidRPr="58F3EEF4">
        <w:rPr>
          <w:rFonts w:ascii="Arial" w:hAnsi="Arial" w:cs="Arial"/>
          <w:sz w:val="22"/>
          <w:szCs w:val="22"/>
        </w:rPr>
        <w:t xml:space="preserve"> division includes </w:t>
      </w:r>
      <w:r w:rsidR="00977342">
        <w:rPr>
          <w:rFonts w:ascii="Arial" w:hAnsi="Arial" w:cs="Arial"/>
          <w:sz w:val="22"/>
          <w:szCs w:val="22"/>
        </w:rPr>
        <w:t xml:space="preserve">10.5 full-time equivalent (FTE) </w:t>
      </w:r>
      <w:r w:rsidR="433C750E" w:rsidRPr="58F3EEF4">
        <w:rPr>
          <w:rFonts w:ascii="Arial" w:hAnsi="Arial" w:cs="Arial"/>
          <w:sz w:val="22"/>
          <w:szCs w:val="22"/>
        </w:rPr>
        <w:t xml:space="preserve">skilled and trained staff </w:t>
      </w:r>
      <w:r w:rsidR="00B16C12">
        <w:rPr>
          <w:rFonts w:ascii="Arial" w:hAnsi="Arial" w:cs="Arial"/>
          <w:sz w:val="22"/>
          <w:szCs w:val="22"/>
        </w:rPr>
        <w:t xml:space="preserve">members </w:t>
      </w:r>
      <w:r w:rsidR="433C750E" w:rsidRPr="58F3EEF4">
        <w:rPr>
          <w:rFonts w:ascii="Arial" w:hAnsi="Arial" w:cs="Arial"/>
          <w:sz w:val="22"/>
          <w:szCs w:val="22"/>
        </w:rPr>
        <w:t>that work in the pro shop and golf maintenance to provide customer service, manage play, and maintain the course and equipment.</w:t>
      </w:r>
      <w:r w:rsidR="00227E21">
        <w:rPr>
          <w:rFonts w:ascii="Arial" w:hAnsi="Arial" w:cs="Arial"/>
          <w:sz w:val="22"/>
          <w:szCs w:val="22"/>
        </w:rPr>
        <w:t xml:space="preserve">  </w:t>
      </w:r>
    </w:p>
    <w:p w14:paraId="6DD84022" w14:textId="77777777" w:rsidR="00D556FD" w:rsidRDefault="00D556FD" w:rsidP="00D556FD">
      <w:pPr>
        <w:tabs>
          <w:tab w:val="clear" w:pos="540"/>
        </w:tabs>
        <w:rPr>
          <w:rFonts w:ascii="Arial" w:hAnsi="Arial" w:cs="Arial"/>
          <w:sz w:val="22"/>
          <w:szCs w:val="22"/>
        </w:rPr>
      </w:pPr>
    </w:p>
    <w:p w14:paraId="6FE37D77" w14:textId="28D0D06A" w:rsidR="00871F4D" w:rsidRPr="00871F4D" w:rsidRDefault="00871F4D" w:rsidP="00D556FD">
      <w:pPr>
        <w:tabs>
          <w:tab w:val="clear" w:pos="540"/>
        </w:tabs>
        <w:rPr>
          <w:rFonts w:ascii="Arial" w:hAnsi="Arial" w:cs="Arial"/>
          <w:sz w:val="22"/>
          <w:szCs w:val="22"/>
        </w:rPr>
      </w:pPr>
      <w:r w:rsidRPr="00871F4D">
        <w:rPr>
          <w:rFonts w:ascii="Arial" w:hAnsi="Arial" w:cs="Arial"/>
          <w:sz w:val="22"/>
          <w:szCs w:val="22"/>
        </w:rPr>
        <w:t xml:space="preserve">In 2004 the City of Tukwila built the Foster Golf Links Clubhouse.  It includes </w:t>
      </w:r>
      <w:r w:rsidR="00227E21">
        <w:rPr>
          <w:rFonts w:ascii="Arial" w:hAnsi="Arial" w:cs="Arial"/>
          <w:sz w:val="22"/>
          <w:szCs w:val="22"/>
        </w:rPr>
        <w:t>a</w:t>
      </w:r>
      <w:r w:rsidRPr="00871F4D">
        <w:rPr>
          <w:rFonts w:ascii="Arial" w:hAnsi="Arial" w:cs="Arial"/>
          <w:sz w:val="22"/>
          <w:szCs w:val="22"/>
        </w:rPr>
        <w:t xml:space="preserve"> 1,200 square foot pro shop, restaurant, </w:t>
      </w:r>
      <w:proofErr w:type="gramStart"/>
      <w:r w:rsidRPr="00871F4D">
        <w:rPr>
          <w:rFonts w:ascii="Arial" w:hAnsi="Arial" w:cs="Arial"/>
          <w:sz w:val="22"/>
          <w:szCs w:val="22"/>
        </w:rPr>
        <w:t>meeting</w:t>
      </w:r>
      <w:proofErr w:type="gramEnd"/>
      <w:r w:rsidRPr="00871F4D">
        <w:rPr>
          <w:rFonts w:ascii="Arial" w:hAnsi="Arial" w:cs="Arial"/>
          <w:sz w:val="22"/>
          <w:szCs w:val="22"/>
        </w:rPr>
        <w:t xml:space="preserve"> and banquet rooms for up to 220 guests, outdoor patio and pavilion with seating for an additional 220 guests. </w:t>
      </w:r>
      <w:r w:rsidR="00227E21">
        <w:rPr>
          <w:rFonts w:ascii="Arial" w:hAnsi="Arial" w:cs="Arial"/>
          <w:sz w:val="22"/>
          <w:szCs w:val="22"/>
        </w:rPr>
        <w:t xml:space="preserve"> Under contract, a private concessionaire maintains rights to the lounge, snack bar, </w:t>
      </w:r>
      <w:proofErr w:type="gramStart"/>
      <w:r w:rsidR="00227E21">
        <w:rPr>
          <w:rFonts w:ascii="Arial" w:hAnsi="Arial" w:cs="Arial"/>
          <w:sz w:val="22"/>
          <w:szCs w:val="22"/>
        </w:rPr>
        <w:t>catering</w:t>
      </w:r>
      <w:proofErr w:type="gramEnd"/>
      <w:r w:rsidR="00227E21">
        <w:rPr>
          <w:rFonts w:ascii="Arial" w:hAnsi="Arial" w:cs="Arial"/>
          <w:sz w:val="22"/>
          <w:szCs w:val="22"/>
        </w:rPr>
        <w:t xml:space="preserve"> and beverage/snack cart concession.  Other responsibilities and obligations between the parties are part of a multi-year agreement that is set to expire on July 1, 2023.</w:t>
      </w:r>
    </w:p>
    <w:p w14:paraId="32FF7D30" w14:textId="77777777" w:rsidR="00D2531A" w:rsidRDefault="00D2531A" w:rsidP="00D556FD">
      <w:pPr>
        <w:tabs>
          <w:tab w:val="clear" w:pos="540"/>
        </w:tabs>
        <w:ind w:left="90" w:hanging="90"/>
        <w:rPr>
          <w:rFonts w:ascii="Arial" w:hAnsi="Arial" w:cs="Arial"/>
          <w:sz w:val="22"/>
          <w:szCs w:val="22"/>
        </w:rPr>
      </w:pPr>
    </w:p>
    <w:p w14:paraId="386B86F5" w14:textId="77777777" w:rsidR="00D556FD" w:rsidRDefault="00871F4D" w:rsidP="00D556FD">
      <w:pPr>
        <w:numPr>
          <w:ilvl w:val="0"/>
          <w:numId w:val="5"/>
        </w:numPr>
        <w:tabs>
          <w:tab w:val="clear" w:pos="540"/>
        </w:tabs>
        <w:ind w:left="360" w:hanging="360"/>
        <w:rPr>
          <w:rFonts w:ascii="Arial" w:hAnsi="Arial" w:cs="Arial"/>
          <w:b/>
          <w:bCs/>
          <w:sz w:val="22"/>
          <w:szCs w:val="22"/>
        </w:rPr>
      </w:pPr>
      <w:r>
        <w:rPr>
          <w:rFonts w:ascii="Arial" w:hAnsi="Arial" w:cs="Arial"/>
          <w:b/>
          <w:bCs/>
          <w:sz w:val="22"/>
          <w:szCs w:val="22"/>
        </w:rPr>
        <w:t xml:space="preserve">Business Plan </w:t>
      </w:r>
      <w:r w:rsidR="71463095" w:rsidRPr="00D556FD">
        <w:rPr>
          <w:rFonts w:ascii="Arial" w:hAnsi="Arial" w:cs="Arial"/>
          <w:b/>
          <w:bCs/>
          <w:sz w:val="22"/>
          <w:szCs w:val="22"/>
        </w:rPr>
        <w:t>Scope of Work</w:t>
      </w:r>
    </w:p>
    <w:p w14:paraId="3DF6456C" w14:textId="19A57603" w:rsidR="00F73843" w:rsidRPr="00D556FD" w:rsidRDefault="00F73843" w:rsidP="00D556FD">
      <w:pPr>
        <w:tabs>
          <w:tab w:val="clear" w:pos="540"/>
        </w:tabs>
        <w:ind w:left="360"/>
        <w:rPr>
          <w:rFonts w:ascii="Arial" w:hAnsi="Arial" w:cs="Arial"/>
          <w:b/>
          <w:bCs/>
          <w:sz w:val="22"/>
          <w:szCs w:val="22"/>
        </w:rPr>
      </w:pPr>
      <w:r w:rsidRPr="00D556FD">
        <w:rPr>
          <w:rFonts w:ascii="Arial" w:hAnsi="Arial" w:cs="Arial"/>
          <w:sz w:val="22"/>
          <w:szCs w:val="22"/>
        </w:rPr>
        <w:t xml:space="preserve">The </w:t>
      </w:r>
      <w:r w:rsidR="00EA26EB">
        <w:rPr>
          <w:rFonts w:ascii="Arial" w:hAnsi="Arial" w:cs="Arial"/>
          <w:sz w:val="22"/>
          <w:szCs w:val="22"/>
        </w:rPr>
        <w:t xml:space="preserve">vendor </w:t>
      </w:r>
      <w:r w:rsidRPr="00D556FD">
        <w:rPr>
          <w:rFonts w:ascii="Arial" w:hAnsi="Arial" w:cs="Arial"/>
          <w:sz w:val="22"/>
          <w:szCs w:val="22"/>
        </w:rPr>
        <w:t xml:space="preserve">will be expected to provide review drafts of their work product and present options, analysis and recommendations to customer focus groups, Park Commission, City Council subcommittees, the City Council and others as circumstances and needs warrant.  </w:t>
      </w:r>
    </w:p>
    <w:p w14:paraId="580CCFD1" w14:textId="77777777" w:rsidR="007E14DE" w:rsidRDefault="007E14DE" w:rsidP="00D556FD">
      <w:pPr>
        <w:tabs>
          <w:tab w:val="clear" w:pos="540"/>
        </w:tabs>
        <w:rPr>
          <w:rFonts w:ascii="Arial" w:hAnsi="Arial" w:cs="Arial"/>
          <w:sz w:val="22"/>
          <w:szCs w:val="22"/>
        </w:rPr>
      </w:pPr>
    </w:p>
    <w:p w14:paraId="61895B26" w14:textId="378AB267" w:rsidR="00496375" w:rsidRPr="009B2216" w:rsidRDefault="526D5C70" w:rsidP="0092705B">
      <w:pPr>
        <w:tabs>
          <w:tab w:val="clear" w:pos="540"/>
        </w:tabs>
        <w:ind w:left="360"/>
        <w:rPr>
          <w:rFonts w:ascii="Arial" w:hAnsi="Arial" w:cs="Arial"/>
          <w:sz w:val="22"/>
          <w:szCs w:val="22"/>
        </w:rPr>
      </w:pPr>
      <w:r w:rsidRPr="58F3EEF4">
        <w:rPr>
          <w:rFonts w:ascii="Arial" w:hAnsi="Arial" w:cs="Arial"/>
          <w:sz w:val="22"/>
          <w:szCs w:val="22"/>
        </w:rPr>
        <w:t>The scope of desired work includes but may not be limited to</w:t>
      </w:r>
      <w:r w:rsidR="4D977E51" w:rsidRPr="58F3EEF4">
        <w:rPr>
          <w:rFonts w:ascii="Arial" w:hAnsi="Arial" w:cs="Arial"/>
          <w:sz w:val="22"/>
          <w:szCs w:val="22"/>
        </w:rPr>
        <w:t xml:space="preserve"> the following</w:t>
      </w:r>
      <w:r w:rsidR="308841EB" w:rsidRPr="58F3EEF4">
        <w:rPr>
          <w:rFonts w:ascii="Arial" w:hAnsi="Arial" w:cs="Arial"/>
          <w:sz w:val="22"/>
          <w:szCs w:val="22"/>
        </w:rPr>
        <w:t>:</w:t>
      </w:r>
    </w:p>
    <w:p w14:paraId="6D7AAECC" w14:textId="77777777" w:rsidR="00496375" w:rsidRPr="009B2216" w:rsidRDefault="00496375" w:rsidP="00D556FD">
      <w:pPr>
        <w:tabs>
          <w:tab w:val="clear" w:pos="540"/>
        </w:tabs>
        <w:rPr>
          <w:rFonts w:ascii="Arial" w:hAnsi="Arial" w:cs="Arial"/>
          <w:sz w:val="22"/>
          <w:szCs w:val="22"/>
        </w:rPr>
      </w:pPr>
    </w:p>
    <w:p w14:paraId="52331F7E" w14:textId="7A447BE2" w:rsidR="00D556FD" w:rsidRDefault="00FD58C6" w:rsidP="00D556FD">
      <w:pPr>
        <w:numPr>
          <w:ilvl w:val="0"/>
          <w:numId w:val="14"/>
        </w:numPr>
        <w:tabs>
          <w:tab w:val="clear" w:pos="540"/>
          <w:tab w:val="left" w:pos="360"/>
        </w:tabs>
        <w:ind w:left="720"/>
        <w:rPr>
          <w:rFonts w:ascii="Arial" w:hAnsi="Arial" w:cs="Arial"/>
          <w:sz w:val="22"/>
          <w:szCs w:val="22"/>
        </w:rPr>
      </w:pPr>
      <w:r>
        <w:rPr>
          <w:rFonts w:ascii="Arial" w:hAnsi="Arial" w:cs="Arial"/>
          <w:sz w:val="22"/>
          <w:szCs w:val="22"/>
        </w:rPr>
        <w:t>Review background research and relevant historical records</w:t>
      </w:r>
      <w:r w:rsidR="00B734E3">
        <w:rPr>
          <w:rFonts w:ascii="Arial" w:hAnsi="Arial" w:cs="Arial"/>
          <w:sz w:val="22"/>
          <w:szCs w:val="22"/>
        </w:rPr>
        <w:t>, interviews with people familiar with course operations and maintenance, interviews with customers and community leaders and national research on best practices in municipal golf course operations.</w:t>
      </w:r>
    </w:p>
    <w:p w14:paraId="30517FE5" w14:textId="77777777" w:rsidR="00D556FD" w:rsidRDefault="00D556FD" w:rsidP="00D556FD">
      <w:pPr>
        <w:tabs>
          <w:tab w:val="clear" w:pos="540"/>
          <w:tab w:val="left" w:pos="360"/>
        </w:tabs>
        <w:ind w:left="720"/>
        <w:rPr>
          <w:rFonts w:ascii="Arial" w:hAnsi="Arial" w:cs="Arial"/>
          <w:sz w:val="22"/>
          <w:szCs w:val="22"/>
        </w:rPr>
      </w:pPr>
    </w:p>
    <w:p w14:paraId="31436FFD" w14:textId="533DA2BB" w:rsidR="00D556FD" w:rsidRDefault="00756012" w:rsidP="00D556FD">
      <w:pPr>
        <w:pStyle w:val="ListParagraph"/>
        <w:numPr>
          <w:ilvl w:val="0"/>
          <w:numId w:val="14"/>
        </w:numPr>
        <w:ind w:left="720"/>
        <w:rPr>
          <w:rFonts w:ascii="Arial" w:hAnsi="Arial" w:cs="Arial"/>
          <w:sz w:val="22"/>
          <w:szCs w:val="22"/>
        </w:rPr>
      </w:pPr>
      <w:r w:rsidRPr="00D556FD">
        <w:rPr>
          <w:rFonts w:ascii="Arial" w:hAnsi="Arial" w:cs="Arial"/>
          <w:sz w:val="22"/>
          <w:szCs w:val="22"/>
        </w:rPr>
        <w:t>Evaluate and analyze the operational structure of the golf course, including current management practices</w:t>
      </w:r>
      <w:r w:rsidR="27567A52" w:rsidRPr="00D556FD">
        <w:rPr>
          <w:rFonts w:ascii="Arial" w:hAnsi="Arial" w:cs="Arial"/>
          <w:sz w:val="22"/>
          <w:szCs w:val="22"/>
        </w:rPr>
        <w:t xml:space="preserve"> and systems</w:t>
      </w:r>
      <w:r w:rsidRPr="00D556FD">
        <w:rPr>
          <w:rFonts w:ascii="Arial" w:hAnsi="Arial" w:cs="Arial"/>
          <w:sz w:val="22"/>
          <w:szCs w:val="22"/>
        </w:rPr>
        <w:t xml:space="preserve">, </w:t>
      </w:r>
      <w:r w:rsidR="0082AD69" w:rsidRPr="00D556FD">
        <w:rPr>
          <w:rFonts w:ascii="Arial" w:hAnsi="Arial" w:cs="Arial"/>
          <w:sz w:val="22"/>
          <w:szCs w:val="22"/>
        </w:rPr>
        <w:t xml:space="preserve">food, </w:t>
      </w:r>
      <w:r w:rsidR="00FE3603" w:rsidRPr="00D556FD">
        <w:rPr>
          <w:rFonts w:ascii="Arial" w:hAnsi="Arial" w:cs="Arial"/>
          <w:sz w:val="22"/>
          <w:szCs w:val="22"/>
        </w:rPr>
        <w:t>beverage,</w:t>
      </w:r>
      <w:r w:rsidR="0082AD69" w:rsidRPr="00D556FD">
        <w:rPr>
          <w:rFonts w:ascii="Arial" w:hAnsi="Arial" w:cs="Arial"/>
          <w:sz w:val="22"/>
          <w:szCs w:val="22"/>
        </w:rPr>
        <w:t xml:space="preserve"> and hospitality services including </w:t>
      </w:r>
      <w:r w:rsidR="00FE3603" w:rsidRPr="00D556FD">
        <w:rPr>
          <w:rFonts w:ascii="Arial" w:hAnsi="Arial" w:cs="Arial"/>
          <w:sz w:val="22"/>
          <w:szCs w:val="22"/>
        </w:rPr>
        <w:t>c</w:t>
      </w:r>
      <w:r w:rsidR="0082AD69" w:rsidRPr="00D556FD">
        <w:rPr>
          <w:rFonts w:ascii="Arial" w:hAnsi="Arial" w:cs="Arial"/>
          <w:sz w:val="22"/>
          <w:szCs w:val="22"/>
        </w:rPr>
        <w:t>lubhouse</w:t>
      </w:r>
      <w:r w:rsidR="56856E08" w:rsidRPr="00D556FD">
        <w:rPr>
          <w:rFonts w:ascii="Arial" w:hAnsi="Arial" w:cs="Arial"/>
          <w:sz w:val="22"/>
          <w:szCs w:val="22"/>
        </w:rPr>
        <w:t xml:space="preserve"> concessionaire agreement,</w:t>
      </w:r>
      <w:r w:rsidR="4D741EF3" w:rsidRPr="00D556FD">
        <w:rPr>
          <w:rFonts w:ascii="Arial" w:hAnsi="Arial" w:cs="Arial"/>
          <w:sz w:val="22"/>
          <w:szCs w:val="22"/>
        </w:rPr>
        <w:t xml:space="preserve"> retail services, tournaments, lessons, </w:t>
      </w:r>
      <w:r w:rsidRPr="00D556FD">
        <w:rPr>
          <w:rFonts w:ascii="Arial" w:hAnsi="Arial" w:cs="Arial"/>
          <w:sz w:val="22"/>
          <w:szCs w:val="22"/>
        </w:rPr>
        <w:t>staffing levels</w:t>
      </w:r>
      <w:r w:rsidR="1E7D8991" w:rsidRPr="00D556FD">
        <w:rPr>
          <w:rFonts w:ascii="Arial" w:hAnsi="Arial" w:cs="Arial"/>
          <w:sz w:val="22"/>
          <w:szCs w:val="22"/>
        </w:rPr>
        <w:t xml:space="preserve"> and credentials</w:t>
      </w:r>
      <w:r w:rsidRPr="00D556FD">
        <w:rPr>
          <w:rFonts w:ascii="Arial" w:hAnsi="Arial" w:cs="Arial"/>
          <w:sz w:val="22"/>
          <w:szCs w:val="22"/>
        </w:rPr>
        <w:t>, policies, procedures, job descriptions and training.</w:t>
      </w:r>
    </w:p>
    <w:p w14:paraId="00F42531" w14:textId="77777777" w:rsidR="00D556FD" w:rsidRPr="00D556FD" w:rsidRDefault="00D556FD" w:rsidP="00D556FD">
      <w:pPr>
        <w:tabs>
          <w:tab w:val="clear" w:pos="540"/>
          <w:tab w:val="left" w:pos="360"/>
        </w:tabs>
        <w:ind w:left="720"/>
        <w:rPr>
          <w:rFonts w:ascii="Arial" w:hAnsi="Arial" w:cs="Arial"/>
          <w:sz w:val="22"/>
          <w:szCs w:val="22"/>
        </w:rPr>
      </w:pPr>
    </w:p>
    <w:p w14:paraId="6B954F3C" w14:textId="7BB19AEB" w:rsidR="00756012" w:rsidRPr="00D556FD" w:rsidRDefault="00756012" w:rsidP="00D556FD">
      <w:pPr>
        <w:numPr>
          <w:ilvl w:val="0"/>
          <w:numId w:val="14"/>
        </w:numPr>
        <w:tabs>
          <w:tab w:val="clear" w:pos="540"/>
          <w:tab w:val="left" w:pos="360"/>
        </w:tabs>
        <w:ind w:left="720"/>
        <w:rPr>
          <w:rFonts w:ascii="Arial" w:hAnsi="Arial" w:cs="Arial"/>
          <w:sz w:val="22"/>
          <w:szCs w:val="22"/>
        </w:rPr>
      </w:pPr>
      <w:r w:rsidRPr="00D556FD">
        <w:rPr>
          <w:rFonts w:ascii="Arial" w:hAnsi="Arial" w:cs="Arial"/>
          <w:sz w:val="22"/>
          <w:szCs w:val="22"/>
        </w:rPr>
        <w:t>Review and analyze the operating and maintenance practices of the golf course.</w:t>
      </w:r>
    </w:p>
    <w:p w14:paraId="5A0DAA8E" w14:textId="77777777" w:rsidR="002F7C0F" w:rsidRPr="009B2216" w:rsidRDefault="002F7C0F" w:rsidP="00D556FD">
      <w:pPr>
        <w:tabs>
          <w:tab w:val="clear" w:pos="540"/>
          <w:tab w:val="left" w:pos="360"/>
        </w:tabs>
        <w:ind w:left="720" w:hanging="360"/>
        <w:rPr>
          <w:rFonts w:ascii="Arial" w:hAnsi="Arial" w:cs="Arial"/>
          <w:sz w:val="22"/>
          <w:szCs w:val="22"/>
        </w:rPr>
      </w:pPr>
    </w:p>
    <w:p w14:paraId="5954E9DE" w14:textId="130AC077" w:rsidR="00756012" w:rsidRDefault="00756012" w:rsidP="00D556FD">
      <w:pPr>
        <w:numPr>
          <w:ilvl w:val="0"/>
          <w:numId w:val="14"/>
        </w:numPr>
        <w:tabs>
          <w:tab w:val="clear" w:pos="540"/>
          <w:tab w:val="left" w:pos="360"/>
        </w:tabs>
        <w:ind w:left="720"/>
        <w:rPr>
          <w:rFonts w:ascii="Arial" w:hAnsi="Arial" w:cs="Arial"/>
          <w:sz w:val="22"/>
          <w:szCs w:val="22"/>
        </w:rPr>
      </w:pPr>
      <w:r w:rsidRPr="009B2216">
        <w:rPr>
          <w:rFonts w:ascii="Arial" w:hAnsi="Arial" w:cs="Arial"/>
          <w:sz w:val="22"/>
          <w:szCs w:val="22"/>
        </w:rPr>
        <w:lastRenderedPageBreak/>
        <w:t>Review the golf facility for efficiency, maintenance upkeep and physical integrity.</w:t>
      </w:r>
      <w:r w:rsidR="001A08A1" w:rsidRPr="009B2216">
        <w:rPr>
          <w:rFonts w:ascii="Arial" w:hAnsi="Arial" w:cs="Arial"/>
          <w:sz w:val="22"/>
          <w:szCs w:val="22"/>
        </w:rPr>
        <w:t xml:space="preserve"> </w:t>
      </w:r>
    </w:p>
    <w:p w14:paraId="299CD326" w14:textId="77777777" w:rsidR="00D556FD" w:rsidRPr="009B2216" w:rsidRDefault="00D556FD" w:rsidP="00D556FD">
      <w:pPr>
        <w:tabs>
          <w:tab w:val="clear" w:pos="540"/>
          <w:tab w:val="left" w:pos="360"/>
        </w:tabs>
        <w:ind w:left="360"/>
        <w:rPr>
          <w:rFonts w:ascii="Arial" w:hAnsi="Arial" w:cs="Arial"/>
          <w:sz w:val="22"/>
          <w:szCs w:val="22"/>
        </w:rPr>
      </w:pPr>
    </w:p>
    <w:p w14:paraId="4459DF19" w14:textId="7AAC6A4A" w:rsidR="00B734E3" w:rsidRDefault="00B734E3" w:rsidP="00D556FD">
      <w:pPr>
        <w:numPr>
          <w:ilvl w:val="0"/>
          <w:numId w:val="14"/>
        </w:numPr>
        <w:tabs>
          <w:tab w:val="clear" w:pos="540"/>
          <w:tab w:val="left" w:pos="360"/>
        </w:tabs>
        <w:ind w:left="720"/>
        <w:rPr>
          <w:rFonts w:ascii="Arial" w:hAnsi="Arial" w:cs="Arial"/>
          <w:sz w:val="22"/>
          <w:szCs w:val="22"/>
        </w:rPr>
      </w:pPr>
      <w:r>
        <w:rPr>
          <w:rFonts w:ascii="Arial" w:hAnsi="Arial" w:cs="Arial"/>
          <w:sz w:val="22"/>
          <w:szCs w:val="22"/>
        </w:rPr>
        <w:t>Identify how the City can achieve its racial and social equity goals in the provision of golf programs and services while balancing the drive to increase revenue</w:t>
      </w:r>
      <w:r w:rsidR="00F73843">
        <w:rPr>
          <w:rFonts w:ascii="Arial" w:hAnsi="Arial" w:cs="Arial"/>
          <w:sz w:val="22"/>
          <w:szCs w:val="22"/>
        </w:rPr>
        <w:t xml:space="preserve"> through higher fees.</w:t>
      </w:r>
    </w:p>
    <w:p w14:paraId="5D521537" w14:textId="77777777" w:rsidR="00B734E3" w:rsidRDefault="00B734E3" w:rsidP="00D556FD">
      <w:pPr>
        <w:tabs>
          <w:tab w:val="clear" w:pos="540"/>
          <w:tab w:val="left" w:pos="360"/>
        </w:tabs>
        <w:ind w:left="720" w:hanging="360"/>
        <w:rPr>
          <w:rFonts w:ascii="Arial" w:hAnsi="Arial" w:cs="Arial"/>
          <w:sz w:val="22"/>
          <w:szCs w:val="22"/>
        </w:rPr>
      </w:pPr>
    </w:p>
    <w:p w14:paraId="005D290F" w14:textId="783F1062" w:rsidR="00756012" w:rsidRPr="009B2216" w:rsidRDefault="00756012" w:rsidP="00D556FD">
      <w:pPr>
        <w:numPr>
          <w:ilvl w:val="0"/>
          <w:numId w:val="14"/>
        </w:numPr>
        <w:tabs>
          <w:tab w:val="clear" w:pos="540"/>
          <w:tab w:val="left" w:pos="360"/>
        </w:tabs>
        <w:ind w:left="720"/>
        <w:rPr>
          <w:rFonts w:ascii="Arial" w:hAnsi="Arial" w:cs="Arial"/>
          <w:sz w:val="22"/>
          <w:szCs w:val="22"/>
        </w:rPr>
      </w:pPr>
      <w:r w:rsidRPr="009B2216">
        <w:rPr>
          <w:rFonts w:ascii="Arial" w:hAnsi="Arial" w:cs="Arial"/>
          <w:sz w:val="22"/>
          <w:szCs w:val="22"/>
        </w:rPr>
        <w:t>Identify capital improvements that are required to maintain the golf course in a competitive market condition and estimate the associated costs and incremental revenues that will result.</w:t>
      </w:r>
      <w:r w:rsidR="01A0672A" w:rsidRPr="009B2216">
        <w:rPr>
          <w:rFonts w:ascii="Arial" w:hAnsi="Arial" w:cs="Arial"/>
          <w:sz w:val="22"/>
          <w:szCs w:val="22"/>
        </w:rPr>
        <w:t xml:space="preserve"> Identify and evaluate options to fund an ongoing </w:t>
      </w:r>
      <w:r w:rsidR="35A07BC9" w:rsidRPr="009B2216">
        <w:rPr>
          <w:rFonts w:ascii="Arial" w:hAnsi="Arial" w:cs="Arial"/>
          <w:sz w:val="22"/>
          <w:szCs w:val="22"/>
        </w:rPr>
        <w:t xml:space="preserve">and sustainable </w:t>
      </w:r>
      <w:r w:rsidR="01A0672A" w:rsidRPr="009B2216">
        <w:rPr>
          <w:rFonts w:ascii="Arial" w:hAnsi="Arial" w:cs="Arial"/>
          <w:sz w:val="22"/>
          <w:szCs w:val="22"/>
        </w:rPr>
        <w:t xml:space="preserve">capital improvement program. </w:t>
      </w:r>
      <w:r w:rsidR="00D472AE" w:rsidRPr="009B2216">
        <w:rPr>
          <w:rFonts w:ascii="Arial" w:hAnsi="Arial" w:cs="Arial"/>
          <w:sz w:val="22"/>
          <w:szCs w:val="22"/>
        </w:rPr>
        <w:t xml:space="preserve">Share industry best practice methods for Facility Impact Fees </w:t>
      </w:r>
      <w:r w:rsidR="00F642CC" w:rsidRPr="009B2216">
        <w:rPr>
          <w:rFonts w:ascii="Arial" w:hAnsi="Arial" w:cs="Arial"/>
          <w:sz w:val="22"/>
          <w:szCs w:val="22"/>
        </w:rPr>
        <w:t>t</w:t>
      </w:r>
      <w:r w:rsidR="00D472AE" w:rsidRPr="009B2216">
        <w:rPr>
          <w:rFonts w:ascii="Arial" w:hAnsi="Arial" w:cs="Arial"/>
          <w:sz w:val="22"/>
          <w:szCs w:val="22"/>
        </w:rPr>
        <w:t xml:space="preserve">o contribute to capital improvement. </w:t>
      </w:r>
      <w:r w:rsidR="00517B50">
        <w:rPr>
          <w:rFonts w:ascii="Arial" w:hAnsi="Arial" w:cs="Arial"/>
          <w:sz w:val="22"/>
          <w:szCs w:val="22"/>
        </w:rPr>
        <w:t xml:space="preserve">Provide recommendations </w:t>
      </w:r>
      <w:r w:rsidR="00174E3B">
        <w:rPr>
          <w:rFonts w:ascii="Arial" w:hAnsi="Arial" w:cs="Arial"/>
          <w:sz w:val="22"/>
          <w:szCs w:val="22"/>
        </w:rPr>
        <w:t>for a six-year capital improvement program.</w:t>
      </w:r>
    </w:p>
    <w:p w14:paraId="10FCC62C" w14:textId="77777777" w:rsidR="002F7C0F" w:rsidRPr="009B2216" w:rsidRDefault="002F7C0F" w:rsidP="00D556FD">
      <w:pPr>
        <w:tabs>
          <w:tab w:val="clear" w:pos="540"/>
          <w:tab w:val="left" w:pos="360"/>
        </w:tabs>
        <w:ind w:left="720" w:hanging="360"/>
        <w:rPr>
          <w:rFonts w:ascii="Arial" w:hAnsi="Arial" w:cs="Arial"/>
          <w:sz w:val="22"/>
          <w:szCs w:val="22"/>
        </w:rPr>
      </w:pPr>
    </w:p>
    <w:p w14:paraId="4C4B2F6C" w14:textId="4376A3A6" w:rsidR="00756012" w:rsidRPr="009B2216" w:rsidRDefault="00756012" w:rsidP="00D556FD">
      <w:pPr>
        <w:numPr>
          <w:ilvl w:val="0"/>
          <w:numId w:val="14"/>
        </w:numPr>
        <w:tabs>
          <w:tab w:val="clear" w:pos="540"/>
          <w:tab w:val="left" w:pos="360"/>
        </w:tabs>
        <w:ind w:left="720"/>
        <w:rPr>
          <w:rFonts w:ascii="Arial" w:hAnsi="Arial" w:cs="Arial"/>
          <w:sz w:val="22"/>
          <w:szCs w:val="22"/>
        </w:rPr>
      </w:pPr>
      <w:r w:rsidRPr="009B2216">
        <w:rPr>
          <w:rFonts w:ascii="Arial" w:hAnsi="Arial" w:cs="Arial"/>
          <w:sz w:val="22"/>
          <w:szCs w:val="22"/>
        </w:rPr>
        <w:t>Analyze the local golf market for such trends as golf activity, fee structures, services and how these trends impact the Tukwila market share and financial performance. Provide recommendations on golf course policies</w:t>
      </w:r>
      <w:r w:rsidR="3EB19992" w:rsidRPr="009B2216">
        <w:rPr>
          <w:rFonts w:ascii="Arial" w:hAnsi="Arial" w:cs="Arial"/>
          <w:sz w:val="22"/>
          <w:szCs w:val="22"/>
        </w:rPr>
        <w:t xml:space="preserve">, programs, </w:t>
      </w:r>
      <w:r w:rsidR="000968F8" w:rsidRPr="009B2216">
        <w:rPr>
          <w:rFonts w:ascii="Arial" w:hAnsi="Arial" w:cs="Arial"/>
          <w:sz w:val="22"/>
          <w:szCs w:val="22"/>
        </w:rPr>
        <w:t>practices,</w:t>
      </w:r>
      <w:r w:rsidRPr="009B2216">
        <w:rPr>
          <w:rFonts w:ascii="Arial" w:hAnsi="Arial" w:cs="Arial"/>
          <w:sz w:val="22"/>
          <w:szCs w:val="22"/>
        </w:rPr>
        <w:t xml:space="preserve"> and fee structure.</w:t>
      </w:r>
    </w:p>
    <w:p w14:paraId="7B67153C" w14:textId="77777777" w:rsidR="002F7C0F" w:rsidRPr="009B2216" w:rsidRDefault="002F7C0F" w:rsidP="00D556FD">
      <w:pPr>
        <w:tabs>
          <w:tab w:val="clear" w:pos="540"/>
          <w:tab w:val="left" w:pos="360"/>
        </w:tabs>
        <w:ind w:left="720" w:hanging="360"/>
        <w:rPr>
          <w:rFonts w:ascii="Arial" w:hAnsi="Arial" w:cs="Arial"/>
          <w:sz w:val="22"/>
          <w:szCs w:val="22"/>
        </w:rPr>
      </w:pPr>
    </w:p>
    <w:p w14:paraId="3CA68A65" w14:textId="3971006E" w:rsidR="00756012" w:rsidRPr="009B2216" w:rsidRDefault="00756012" w:rsidP="00D556FD">
      <w:pPr>
        <w:numPr>
          <w:ilvl w:val="0"/>
          <w:numId w:val="14"/>
        </w:numPr>
        <w:tabs>
          <w:tab w:val="clear" w:pos="540"/>
          <w:tab w:val="left" w:pos="360"/>
        </w:tabs>
        <w:ind w:left="720"/>
        <w:rPr>
          <w:rFonts w:ascii="Arial" w:hAnsi="Arial" w:cs="Arial"/>
          <w:sz w:val="22"/>
          <w:szCs w:val="22"/>
        </w:rPr>
      </w:pPr>
      <w:r w:rsidRPr="009B2216">
        <w:rPr>
          <w:rFonts w:ascii="Arial" w:hAnsi="Arial" w:cs="Arial"/>
          <w:sz w:val="22"/>
          <w:szCs w:val="22"/>
        </w:rPr>
        <w:t>Prepare a ten-year financial projection for the golf course</w:t>
      </w:r>
      <w:r w:rsidR="000B0D7F" w:rsidRPr="009B2216">
        <w:rPr>
          <w:rFonts w:ascii="Arial" w:hAnsi="Arial" w:cs="Arial"/>
          <w:sz w:val="22"/>
          <w:szCs w:val="22"/>
        </w:rPr>
        <w:t xml:space="preserve">, including </w:t>
      </w:r>
      <w:r w:rsidR="009F6AC9" w:rsidRPr="009B2216">
        <w:rPr>
          <w:rFonts w:ascii="Arial" w:hAnsi="Arial" w:cs="Arial"/>
          <w:sz w:val="22"/>
          <w:szCs w:val="22"/>
        </w:rPr>
        <w:t>golf and concessionaire</w:t>
      </w:r>
      <w:r w:rsidRPr="009B2216">
        <w:rPr>
          <w:rFonts w:ascii="Arial" w:hAnsi="Arial" w:cs="Arial"/>
          <w:sz w:val="22"/>
          <w:szCs w:val="22"/>
        </w:rPr>
        <w:t>.</w:t>
      </w:r>
    </w:p>
    <w:p w14:paraId="5C18183C" w14:textId="77777777" w:rsidR="002F7C0F" w:rsidRPr="009B2216" w:rsidRDefault="002F7C0F" w:rsidP="00D556FD">
      <w:pPr>
        <w:tabs>
          <w:tab w:val="clear" w:pos="540"/>
          <w:tab w:val="left" w:pos="360"/>
        </w:tabs>
        <w:ind w:left="720" w:hanging="360"/>
        <w:rPr>
          <w:rFonts w:ascii="Arial" w:hAnsi="Arial" w:cs="Arial"/>
          <w:sz w:val="22"/>
          <w:szCs w:val="22"/>
        </w:rPr>
      </w:pPr>
    </w:p>
    <w:p w14:paraId="2366A3F2" w14:textId="3F2A4FBB" w:rsidR="00756012" w:rsidRPr="009B2216" w:rsidRDefault="00756012" w:rsidP="00D556FD">
      <w:pPr>
        <w:numPr>
          <w:ilvl w:val="0"/>
          <w:numId w:val="14"/>
        </w:numPr>
        <w:tabs>
          <w:tab w:val="clear" w:pos="540"/>
          <w:tab w:val="left" w:pos="360"/>
        </w:tabs>
        <w:ind w:left="720"/>
        <w:rPr>
          <w:rFonts w:ascii="Arial" w:hAnsi="Arial" w:cs="Arial"/>
          <w:sz w:val="22"/>
          <w:szCs w:val="22"/>
        </w:rPr>
      </w:pPr>
      <w:r w:rsidRPr="009B2216">
        <w:rPr>
          <w:rFonts w:ascii="Arial" w:hAnsi="Arial" w:cs="Arial"/>
          <w:sz w:val="22"/>
          <w:szCs w:val="22"/>
        </w:rPr>
        <w:t xml:space="preserve">Evaluate and analyze the local area and provide a multi-year marketing plan to include print, radio, </w:t>
      </w:r>
      <w:r w:rsidR="000968F8" w:rsidRPr="009B2216">
        <w:rPr>
          <w:rFonts w:ascii="Arial" w:hAnsi="Arial" w:cs="Arial"/>
          <w:sz w:val="22"/>
          <w:szCs w:val="22"/>
        </w:rPr>
        <w:t>internet,</w:t>
      </w:r>
      <w:r w:rsidRPr="009B2216">
        <w:rPr>
          <w:rFonts w:ascii="Arial" w:hAnsi="Arial" w:cs="Arial"/>
          <w:sz w:val="22"/>
          <w:szCs w:val="22"/>
        </w:rPr>
        <w:t xml:space="preserve"> and partnership opportunities.</w:t>
      </w:r>
    </w:p>
    <w:p w14:paraId="33AC2ED7" w14:textId="77777777" w:rsidR="002F7C0F" w:rsidRPr="009B2216" w:rsidRDefault="002F7C0F" w:rsidP="00D556FD">
      <w:pPr>
        <w:tabs>
          <w:tab w:val="clear" w:pos="540"/>
          <w:tab w:val="left" w:pos="360"/>
        </w:tabs>
        <w:ind w:left="720" w:hanging="360"/>
        <w:rPr>
          <w:rFonts w:ascii="Arial" w:hAnsi="Arial" w:cs="Arial"/>
          <w:sz w:val="22"/>
          <w:szCs w:val="22"/>
        </w:rPr>
      </w:pPr>
    </w:p>
    <w:p w14:paraId="6A2B9795" w14:textId="76690323" w:rsidR="00756012" w:rsidRPr="00AF43C3" w:rsidRDefault="00756012">
      <w:pPr>
        <w:numPr>
          <w:ilvl w:val="0"/>
          <w:numId w:val="14"/>
        </w:numPr>
        <w:tabs>
          <w:tab w:val="clear" w:pos="540"/>
          <w:tab w:val="left" w:pos="360"/>
        </w:tabs>
        <w:ind w:left="720"/>
        <w:rPr>
          <w:rFonts w:ascii="Arial" w:hAnsi="Arial" w:cs="Arial"/>
          <w:sz w:val="22"/>
          <w:szCs w:val="22"/>
        </w:rPr>
      </w:pPr>
      <w:r w:rsidRPr="00AF43C3">
        <w:rPr>
          <w:rFonts w:ascii="Arial" w:hAnsi="Arial" w:cs="Arial"/>
          <w:sz w:val="22"/>
          <w:szCs w:val="22"/>
        </w:rPr>
        <w:t>Evaluate funding alternatives</w:t>
      </w:r>
      <w:r w:rsidR="00881FD9">
        <w:rPr>
          <w:rFonts w:ascii="Arial" w:hAnsi="Arial" w:cs="Arial"/>
          <w:sz w:val="22"/>
          <w:szCs w:val="22"/>
        </w:rPr>
        <w:t xml:space="preserve"> and structures</w:t>
      </w:r>
      <w:r w:rsidRPr="00AF43C3">
        <w:rPr>
          <w:rFonts w:ascii="Arial" w:hAnsi="Arial" w:cs="Arial"/>
          <w:sz w:val="22"/>
          <w:szCs w:val="22"/>
        </w:rPr>
        <w:t xml:space="preserve"> </w:t>
      </w:r>
      <w:r w:rsidR="009F6AC9" w:rsidRPr="00AF43C3">
        <w:rPr>
          <w:rFonts w:ascii="Arial" w:hAnsi="Arial" w:cs="Arial"/>
          <w:sz w:val="22"/>
          <w:szCs w:val="22"/>
        </w:rPr>
        <w:t>to</w:t>
      </w:r>
      <w:r w:rsidRPr="00AF43C3">
        <w:rPr>
          <w:rFonts w:ascii="Arial" w:hAnsi="Arial" w:cs="Arial"/>
          <w:sz w:val="22"/>
          <w:szCs w:val="22"/>
        </w:rPr>
        <w:t xml:space="preserve"> reduce</w:t>
      </w:r>
      <w:r w:rsidR="00B734E3" w:rsidRPr="00AF43C3">
        <w:rPr>
          <w:rFonts w:ascii="Arial" w:hAnsi="Arial" w:cs="Arial"/>
          <w:sz w:val="22"/>
          <w:szCs w:val="22"/>
        </w:rPr>
        <w:t xml:space="preserve"> and eliminate</w:t>
      </w:r>
      <w:r w:rsidRPr="00AF43C3">
        <w:rPr>
          <w:rFonts w:ascii="Arial" w:hAnsi="Arial" w:cs="Arial"/>
          <w:sz w:val="22"/>
          <w:szCs w:val="22"/>
        </w:rPr>
        <w:t xml:space="preserve"> the </w:t>
      </w:r>
      <w:r w:rsidR="2C2494DA" w:rsidRPr="00AF43C3">
        <w:rPr>
          <w:rFonts w:ascii="Arial" w:hAnsi="Arial" w:cs="Arial"/>
          <w:sz w:val="22"/>
          <w:szCs w:val="22"/>
        </w:rPr>
        <w:t>general fund subsidy of the enterpris</w:t>
      </w:r>
      <w:r w:rsidR="004F44C3">
        <w:rPr>
          <w:rFonts w:ascii="Arial" w:hAnsi="Arial" w:cs="Arial"/>
          <w:sz w:val="22"/>
          <w:szCs w:val="22"/>
        </w:rPr>
        <w:t>e</w:t>
      </w:r>
      <w:r w:rsidR="0064671F">
        <w:rPr>
          <w:rFonts w:ascii="Arial" w:hAnsi="Arial" w:cs="Arial"/>
          <w:sz w:val="22"/>
          <w:szCs w:val="22"/>
        </w:rPr>
        <w:t xml:space="preserve">.  Identify and recommend </w:t>
      </w:r>
      <w:r w:rsidR="00881FD9">
        <w:rPr>
          <w:rFonts w:ascii="Arial" w:hAnsi="Arial" w:cs="Arial"/>
          <w:sz w:val="22"/>
          <w:szCs w:val="22"/>
        </w:rPr>
        <w:t>new revenue opportunities</w:t>
      </w:r>
      <w:r w:rsidR="0064671F">
        <w:rPr>
          <w:rFonts w:ascii="Arial" w:hAnsi="Arial" w:cs="Arial"/>
          <w:sz w:val="22"/>
          <w:szCs w:val="22"/>
        </w:rPr>
        <w:t xml:space="preserve"> and expenditure controls.</w:t>
      </w:r>
    </w:p>
    <w:p w14:paraId="4BB9D94D" w14:textId="7B6C5136" w:rsidR="11CC46F8" w:rsidRDefault="11CC46F8" w:rsidP="00D556FD">
      <w:pPr>
        <w:tabs>
          <w:tab w:val="clear" w:pos="540"/>
          <w:tab w:val="left" w:pos="360"/>
        </w:tabs>
        <w:rPr>
          <w:rFonts w:ascii="Arial" w:hAnsi="Arial" w:cs="Arial"/>
          <w:sz w:val="22"/>
          <w:szCs w:val="22"/>
        </w:rPr>
      </w:pPr>
    </w:p>
    <w:p w14:paraId="6D010C95" w14:textId="7A81A611" w:rsidR="004343CB" w:rsidRPr="00D556FD" w:rsidRDefault="013F61D0" w:rsidP="007E14DE">
      <w:pPr>
        <w:numPr>
          <w:ilvl w:val="0"/>
          <w:numId w:val="5"/>
        </w:numPr>
        <w:tabs>
          <w:tab w:val="clear" w:pos="540"/>
          <w:tab w:val="left" w:pos="360"/>
        </w:tabs>
        <w:ind w:left="630" w:hanging="630"/>
        <w:rPr>
          <w:rFonts w:ascii="Arial" w:hAnsi="Arial" w:cs="Arial"/>
          <w:b/>
          <w:bCs/>
          <w:sz w:val="22"/>
          <w:szCs w:val="22"/>
        </w:rPr>
      </w:pPr>
      <w:r w:rsidRPr="00D556FD">
        <w:rPr>
          <w:rFonts w:ascii="Arial" w:hAnsi="Arial" w:cs="Arial"/>
          <w:b/>
          <w:bCs/>
          <w:sz w:val="22"/>
          <w:szCs w:val="22"/>
        </w:rPr>
        <w:t>Submittal Instructions</w:t>
      </w:r>
    </w:p>
    <w:p w14:paraId="57DA9497" w14:textId="358C6E6E" w:rsidR="00033A9E" w:rsidRDefault="004D00B7" w:rsidP="00AC6BEF">
      <w:pPr>
        <w:tabs>
          <w:tab w:val="clear" w:pos="540"/>
        </w:tabs>
        <w:rPr>
          <w:rFonts w:ascii="Arial" w:hAnsi="Arial" w:cs="Arial"/>
          <w:sz w:val="22"/>
          <w:szCs w:val="22"/>
        </w:rPr>
      </w:pPr>
      <w:r>
        <w:rPr>
          <w:rFonts w:ascii="Arial" w:hAnsi="Arial" w:cs="Arial"/>
          <w:sz w:val="22"/>
          <w:szCs w:val="22"/>
        </w:rPr>
        <w:t>All RFQ submittal information should be sent t</w:t>
      </w:r>
      <w:r w:rsidR="00196583">
        <w:rPr>
          <w:rFonts w:ascii="Arial" w:hAnsi="Arial" w:cs="Arial"/>
          <w:sz w:val="22"/>
          <w:szCs w:val="22"/>
        </w:rPr>
        <w:t xml:space="preserve">o: </w:t>
      </w:r>
      <w:r w:rsidR="00033A9E">
        <w:rPr>
          <w:rFonts w:ascii="Arial" w:hAnsi="Arial" w:cs="Arial"/>
          <w:sz w:val="22"/>
          <w:szCs w:val="22"/>
        </w:rPr>
        <w:t xml:space="preserve"> </w:t>
      </w:r>
      <w:hyperlink r:id="rId12" w:history="1">
        <w:r w:rsidR="00033A9E" w:rsidRPr="00633CEE">
          <w:rPr>
            <w:rStyle w:val="Hyperlink"/>
            <w:rFonts w:ascii="Arial" w:hAnsi="Arial" w:cs="Arial"/>
            <w:sz w:val="22"/>
            <w:szCs w:val="22"/>
          </w:rPr>
          <w:t>ParksRFPinfo@tukwilawa.gov</w:t>
        </w:r>
      </w:hyperlink>
    </w:p>
    <w:p w14:paraId="01034499" w14:textId="77777777" w:rsidR="00033A9E" w:rsidRDefault="00033A9E" w:rsidP="00AC6BEF">
      <w:pPr>
        <w:tabs>
          <w:tab w:val="clear" w:pos="540"/>
        </w:tabs>
        <w:rPr>
          <w:rFonts w:ascii="Arial" w:hAnsi="Arial" w:cs="Arial"/>
          <w:sz w:val="22"/>
          <w:szCs w:val="22"/>
        </w:rPr>
      </w:pPr>
    </w:p>
    <w:p w14:paraId="404FD182" w14:textId="1C1B092B" w:rsidR="00AC6BEF" w:rsidRDefault="00735CAD" w:rsidP="00AC6BEF">
      <w:pPr>
        <w:tabs>
          <w:tab w:val="clear" w:pos="540"/>
        </w:tabs>
        <w:rPr>
          <w:rFonts w:ascii="Arial" w:hAnsi="Arial" w:cs="Arial"/>
          <w:sz w:val="22"/>
          <w:szCs w:val="22"/>
        </w:rPr>
      </w:pPr>
      <w:r w:rsidRPr="00A07BA5">
        <w:rPr>
          <w:rFonts w:ascii="Arial" w:hAnsi="Arial" w:cs="Arial"/>
          <w:sz w:val="22"/>
          <w:szCs w:val="22"/>
        </w:rPr>
        <w:t xml:space="preserve">Faxed or </w:t>
      </w:r>
      <w:r>
        <w:rPr>
          <w:rFonts w:ascii="Arial" w:hAnsi="Arial" w:cs="Arial"/>
          <w:sz w:val="22"/>
          <w:szCs w:val="22"/>
        </w:rPr>
        <w:t>mailed</w:t>
      </w:r>
      <w:r w:rsidRPr="00A07BA5">
        <w:rPr>
          <w:rFonts w:ascii="Arial" w:hAnsi="Arial" w:cs="Arial"/>
          <w:sz w:val="22"/>
          <w:szCs w:val="22"/>
        </w:rPr>
        <w:t xml:space="preserve"> submittals will not be accepted. </w:t>
      </w:r>
      <w:r w:rsidR="00AC6BEF" w:rsidRPr="00A07BA5">
        <w:rPr>
          <w:rFonts w:ascii="Arial" w:hAnsi="Arial" w:cs="Arial"/>
          <w:sz w:val="22"/>
          <w:szCs w:val="22"/>
        </w:rPr>
        <w:t xml:space="preserve">Qualifications received later than the submittal </w:t>
      </w:r>
      <w:r w:rsidR="00AC6BEF">
        <w:rPr>
          <w:rFonts w:ascii="Arial" w:hAnsi="Arial" w:cs="Arial"/>
          <w:sz w:val="22"/>
          <w:szCs w:val="22"/>
        </w:rPr>
        <w:t>due date and time</w:t>
      </w:r>
      <w:r w:rsidR="00AC6BEF" w:rsidRPr="00A07BA5">
        <w:rPr>
          <w:rFonts w:ascii="Arial" w:hAnsi="Arial" w:cs="Arial"/>
          <w:sz w:val="22"/>
          <w:szCs w:val="22"/>
        </w:rPr>
        <w:t xml:space="preserve"> will not be accepted. The </w:t>
      </w:r>
      <w:proofErr w:type="gramStart"/>
      <w:r w:rsidR="00AC6BEF" w:rsidRPr="00A07BA5">
        <w:rPr>
          <w:rFonts w:ascii="Arial" w:hAnsi="Arial" w:cs="Arial"/>
          <w:sz w:val="22"/>
          <w:szCs w:val="22"/>
        </w:rPr>
        <w:t>City</w:t>
      </w:r>
      <w:proofErr w:type="gramEnd"/>
      <w:r w:rsidR="00AC6BEF" w:rsidRPr="00A07BA5">
        <w:rPr>
          <w:rFonts w:ascii="Arial" w:hAnsi="Arial" w:cs="Arial"/>
          <w:sz w:val="22"/>
          <w:szCs w:val="22"/>
        </w:rPr>
        <w:t xml:space="preserve"> will not be liable for delays in delivery</w:t>
      </w:r>
      <w:r w:rsidR="00AC6BEF">
        <w:rPr>
          <w:rFonts w:ascii="Arial" w:hAnsi="Arial" w:cs="Arial"/>
          <w:sz w:val="22"/>
          <w:szCs w:val="22"/>
        </w:rPr>
        <w:t xml:space="preserve">.  </w:t>
      </w:r>
      <w:r w:rsidR="00494E68">
        <w:rPr>
          <w:rFonts w:ascii="Arial" w:hAnsi="Arial" w:cs="Arial"/>
          <w:sz w:val="22"/>
          <w:szCs w:val="22"/>
        </w:rPr>
        <w:t>Respondents</w:t>
      </w:r>
      <w:r w:rsidR="00AC6BEF" w:rsidRPr="004A4AF8">
        <w:rPr>
          <w:rFonts w:ascii="Arial" w:hAnsi="Arial" w:cs="Arial"/>
          <w:sz w:val="22"/>
          <w:szCs w:val="22"/>
        </w:rPr>
        <w:t xml:space="preserve"> accept all risks of late delivery </w:t>
      </w:r>
      <w:r w:rsidR="00AC6BEF">
        <w:rPr>
          <w:rFonts w:ascii="Arial" w:hAnsi="Arial" w:cs="Arial"/>
          <w:sz w:val="22"/>
          <w:szCs w:val="22"/>
        </w:rPr>
        <w:t>of emailed</w:t>
      </w:r>
      <w:r w:rsidR="00AC6BEF" w:rsidRPr="004A4AF8">
        <w:rPr>
          <w:rFonts w:ascii="Arial" w:hAnsi="Arial" w:cs="Arial"/>
          <w:sz w:val="22"/>
          <w:szCs w:val="22"/>
        </w:rPr>
        <w:t xml:space="preserve"> proposals regardless of fault.  </w:t>
      </w:r>
      <w:r w:rsidR="00AC6BEF" w:rsidRPr="00A07BA5">
        <w:rPr>
          <w:rFonts w:ascii="Arial" w:hAnsi="Arial" w:cs="Arial"/>
          <w:sz w:val="22"/>
          <w:szCs w:val="22"/>
        </w:rPr>
        <w:t xml:space="preserve">Please reference </w:t>
      </w:r>
      <w:r w:rsidR="004F78B6">
        <w:rPr>
          <w:rFonts w:ascii="Arial" w:hAnsi="Arial" w:cs="Arial"/>
          <w:sz w:val="22"/>
          <w:szCs w:val="22"/>
        </w:rPr>
        <w:t>“</w:t>
      </w:r>
      <w:r w:rsidR="004F78B6" w:rsidRPr="004F78B6">
        <w:rPr>
          <w:rFonts w:ascii="Arial" w:hAnsi="Arial" w:cs="Arial"/>
          <w:sz w:val="22"/>
          <w:szCs w:val="22"/>
          <w:u w:val="single"/>
        </w:rPr>
        <w:t>FGL Business Plan RFQ</w:t>
      </w:r>
      <w:r w:rsidR="004F78B6">
        <w:rPr>
          <w:rFonts w:ascii="Arial" w:hAnsi="Arial" w:cs="Arial"/>
          <w:sz w:val="22"/>
          <w:szCs w:val="22"/>
        </w:rPr>
        <w:t>”</w:t>
      </w:r>
      <w:r w:rsidR="00AC6BEF" w:rsidRPr="00A07BA5">
        <w:rPr>
          <w:rFonts w:ascii="Arial" w:hAnsi="Arial" w:cs="Arial"/>
          <w:sz w:val="22"/>
          <w:szCs w:val="22"/>
        </w:rPr>
        <w:t xml:space="preserve"> on all communications.</w:t>
      </w:r>
    </w:p>
    <w:p w14:paraId="1DBD73D7" w14:textId="77777777" w:rsidR="00AC6BEF" w:rsidRPr="004A4AF8" w:rsidRDefault="00AC6BEF" w:rsidP="00AC6BEF">
      <w:pPr>
        <w:tabs>
          <w:tab w:val="clear" w:pos="540"/>
        </w:tabs>
        <w:rPr>
          <w:rFonts w:ascii="Arial" w:hAnsi="Arial" w:cs="Arial"/>
          <w:sz w:val="22"/>
          <w:szCs w:val="22"/>
        </w:rPr>
      </w:pPr>
    </w:p>
    <w:p w14:paraId="2176B75B" w14:textId="0E13C919" w:rsidR="00944F22" w:rsidRDefault="00FD58C6" w:rsidP="007E14DE">
      <w:pPr>
        <w:tabs>
          <w:tab w:val="clear" w:pos="540"/>
          <w:tab w:val="left" w:pos="360"/>
        </w:tabs>
        <w:rPr>
          <w:rFonts w:ascii="Arial" w:hAnsi="Arial" w:cs="Arial"/>
          <w:sz w:val="22"/>
          <w:szCs w:val="22"/>
        </w:rPr>
      </w:pPr>
      <w:r>
        <w:rPr>
          <w:rFonts w:ascii="Arial" w:hAnsi="Arial" w:cs="Arial"/>
          <w:sz w:val="22"/>
          <w:szCs w:val="22"/>
        </w:rPr>
        <w:t xml:space="preserve">The Letter of Interest and Statement of Qualifications (SOQ) </w:t>
      </w:r>
      <w:r w:rsidRPr="00D556FD">
        <w:rPr>
          <w:rFonts w:ascii="Arial" w:hAnsi="Arial" w:cs="Arial"/>
          <w:b/>
          <w:bCs/>
          <w:sz w:val="22"/>
          <w:szCs w:val="22"/>
        </w:rPr>
        <w:t xml:space="preserve">shall </w:t>
      </w:r>
      <w:r w:rsidR="007E14DE">
        <w:rPr>
          <w:rFonts w:ascii="Arial" w:hAnsi="Arial" w:cs="Arial"/>
          <w:b/>
          <w:bCs/>
          <w:sz w:val="22"/>
          <w:szCs w:val="22"/>
        </w:rPr>
        <w:t>be</w:t>
      </w:r>
      <w:r w:rsidR="00F720E7">
        <w:rPr>
          <w:rFonts w:ascii="Arial" w:hAnsi="Arial" w:cs="Arial"/>
          <w:b/>
          <w:bCs/>
          <w:sz w:val="22"/>
          <w:szCs w:val="22"/>
        </w:rPr>
        <w:t xml:space="preserve"> submitted using a</w:t>
      </w:r>
      <w:r w:rsidR="007E14DE">
        <w:rPr>
          <w:rFonts w:ascii="Arial" w:hAnsi="Arial" w:cs="Arial"/>
          <w:b/>
          <w:bCs/>
          <w:sz w:val="22"/>
          <w:szCs w:val="22"/>
        </w:rPr>
        <w:t xml:space="preserve"> font size of 1</w:t>
      </w:r>
      <w:r w:rsidR="00DC3B7B">
        <w:rPr>
          <w:rFonts w:ascii="Arial" w:hAnsi="Arial" w:cs="Arial"/>
          <w:b/>
          <w:bCs/>
          <w:sz w:val="22"/>
          <w:szCs w:val="22"/>
        </w:rPr>
        <w:t>2</w:t>
      </w:r>
      <w:r w:rsidR="007E14DE">
        <w:rPr>
          <w:rFonts w:ascii="Arial" w:hAnsi="Arial" w:cs="Arial"/>
          <w:b/>
          <w:bCs/>
          <w:sz w:val="22"/>
          <w:szCs w:val="22"/>
        </w:rPr>
        <w:t xml:space="preserve"> or greater</w:t>
      </w:r>
      <w:r w:rsidR="004E046E">
        <w:rPr>
          <w:rFonts w:ascii="Arial" w:hAnsi="Arial" w:cs="Arial"/>
          <w:b/>
          <w:bCs/>
          <w:sz w:val="22"/>
          <w:szCs w:val="22"/>
        </w:rPr>
        <w:t xml:space="preserve"> while </w:t>
      </w:r>
      <w:r w:rsidR="00D10B6D" w:rsidRPr="00D10B6D">
        <w:rPr>
          <w:rFonts w:ascii="Arial" w:hAnsi="Arial" w:cs="Arial"/>
          <w:b/>
          <w:bCs/>
          <w:sz w:val="22"/>
          <w:szCs w:val="22"/>
        </w:rPr>
        <w:t xml:space="preserve">text within charts and/or graphs may be smaller than 12 </w:t>
      </w:r>
      <w:proofErr w:type="gramStart"/>
      <w:r w:rsidR="00D10B6D" w:rsidRPr="00D10B6D">
        <w:rPr>
          <w:rFonts w:ascii="Arial" w:hAnsi="Arial" w:cs="Arial"/>
          <w:b/>
          <w:bCs/>
          <w:sz w:val="22"/>
          <w:szCs w:val="22"/>
        </w:rPr>
        <w:t>point</w:t>
      </w:r>
      <w:proofErr w:type="gramEnd"/>
      <w:r w:rsidR="00D10B6D" w:rsidRPr="00D10B6D">
        <w:rPr>
          <w:rFonts w:ascii="Arial" w:hAnsi="Arial" w:cs="Arial"/>
          <w:b/>
          <w:bCs/>
          <w:sz w:val="22"/>
          <w:szCs w:val="22"/>
        </w:rPr>
        <w:t xml:space="preserve"> but must be a readable size font</w:t>
      </w:r>
      <w:r w:rsidR="004E046E">
        <w:rPr>
          <w:rFonts w:ascii="Arial" w:hAnsi="Arial" w:cs="Arial"/>
          <w:b/>
          <w:bCs/>
          <w:sz w:val="22"/>
          <w:szCs w:val="22"/>
        </w:rPr>
        <w:t xml:space="preserve">.  Page margins must </w:t>
      </w:r>
      <w:r w:rsidR="00C0767C">
        <w:rPr>
          <w:rFonts w:ascii="Arial" w:hAnsi="Arial" w:cs="Arial"/>
          <w:b/>
          <w:bCs/>
          <w:sz w:val="22"/>
          <w:szCs w:val="22"/>
        </w:rPr>
        <w:t>maintain</w:t>
      </w:r>
      <w:r w:rsidR="00F720E7">
        <w:rPr>
          <w:rFonts w:ascii="Arial" w:hAnsi="Arial" w:cs="Arial"/>
          <w:b/>
          <w:bCs/>
          <w:sz w:val="22"/>
          <w:szCs w:val="22"/>
        </w:rPr>
        <w:t xml:space="preserve"> ½ inch margins and </w:t>
      </w:r>
      <w:r w:rsidRPr="00D556FD">
        <w:rPr>
          <w:rFonts w:ascii="Arial" w:hAnsi="Arial" w:cs="Arial"/>
          <w:b/>
          <w:bCs/>
          <w:sz w:val="22"/>
          <w:szCs w:val="22"/>
        </w:rPr>
        <w:t>not exceed the equivalent of a total of twelve (12) double-sided sheets</w:t>
      </w:r>
      <w:r w:rsidR="002963C8">
        <w:rPr>
          <w:rFonts w:ascii="Arial" w:hAnsi="Arial" w:cs="Arial"/>
          <w:b/>
          <w:bCs/>
          <w:sz w:val="22"/>
          <w:szCs w:val="22"/>
        </w:rPr>
        <w:t xml:space="preserve">, not including the </w:t>
      </w:r>
      <w:r w:rsidR="00CE1D21">
        <w:rPr>
          <w:rFonts w:ascii="Arial" w:hAnsi="Arial" w:cs="Arial"/>
          <w:b/>
          <w:bCs/>
          <w:sz w:val="22"/>
          <w:szCs w:val="22"/>
        </w:rPr>
        <w:t>Non-Collusion Certificate (Appendix A)</w:t>
      </w:r>
      <w:r>
        <w:rPr>
          <w:rFonts w:ascii="Arial" w:hAnsi="Arial" w:cs="Arial"/>
          <w:sz w:val="22"/>
          <w:szCs w:val="22"/>
        </w:rPr>
        <w:t xml:space="preserve">. </w:t>
      </w:r>
      <w:r w:rsidR="00757FF0">
        <w:rPr>
          <w:rFonts w:ascii="Arial" w:hAnsi="Arial" w:cs="Arial"/>
          <w:sz w:val="22"/>
          <w:szCs w:val="22"/>
        </w:rPr>
        <w:t xml:space="preserve"> </w:t>
      </w:r>
    </w:p>
    <w:p w14:paraId="0DE28157" w14:textId="77777777" w:rsidR="003355E0" w:rsidRPr="009B2216" w:rsidRDefault="003355E0" w:rsidP="00D556FD">
      <w:pPr>
        <w:tabs>
          <w:tab w:val="clear" w:pos="540"/>
          <w:tab w:val="left" w:pos="360"/>
        </w:tabs>
        <w:rPr>
          <w:rFonts w:ascii="Arial" w:hAnsi="Arial" w:cs="Arial"/>
          <w:sz w:val="22"/>
          <w:szCs w:val="22"/>
        </w:rPr>
      </w:pPr>
    </w:p>
    <w:p w14:paraId="554283C9" w14:textId="2BDEED0E" w:rsidR="00F73843" w:rsidRDefault="770BDDF6" w:rsidP="007E14DE">
      <w:pPr>
        <w:numPr>
          <w:ilvl w:val="0"/>
          <w:numId w:val="16"/>
        </w:numPr>
        <w:tabs>
          <w:tab w:val="clear" w:pos="540"/>
          <w:tab w:val="left" w:pos="360"/>
        </w:tabs>
        <w:ind w:left="720"/>
        <w:rPr>
          <w:rFonts w:ascii="Arial" w:hAnsi="Arial" w:cs="Arial"/>
          <w:sz w:val="22"/>
          <w:szCs w:val="22"/>
        </w:rPr>
      </w:pPr>
      <w:r w:rsidRPr="009B2216">
        <w:rPr>
          <w:rFonts w:ascii="Arial" w:hAnsi="Arial" w:cs="Arial"/>
          <w:sz w:val="22"/>
          <w:szCs w:val="22"/>
        </w:rPr>
        <w:t>A history a</w:t>
      </w:r>
      <w:r w:rsidR="002C2D55" w:rsidRPr="009B2216">
        <w:rPr>
          <w:rFonts w:ascii="Arial" w:hAnsi="Arial" w:cs="Arial"/>
          <w:sz w:val="22"/>
          <w:szCs w:val="22"/>
        </w:rPr>
        <w:t>nd a</w:t>
      </w:r>
      <w:r w:rsidRPr="009B2216">
        <w:rPr>
          <w:rFonts w:ascii="Arial" w:hAnsi="Arial" w:cs="Arial"/>
          <w:sz w:val="22"/>
          <w:szCs w:val="22"/>
        </w:rPr>
        <w:t xml:space="preserve"> description of the range of services offered by the </w:t>
      </w:r>
      <w:r w:rsidR="003051D1">
        <w:rPr>
          <w:rFonts w:ascii="Arial" w:hAnsi="Arial" w:cs="Arial"/>
          <w:sz w:val="22"/>
          <w:szCs w:val="22"/>
        </w:rPr>
        <w:t>respondent</w:t>
      </w:r>
      <w:r w:rsidRPr="009B2216">
        <w:rPr>
          <w:rFonts w:ascii="Arial" w:hAnsi="Arial" w:cs="Arial"/>
          <w:sz w:val="22"/>
          <w:szCs w:val="22"/>
        </w:rPr>
        <w:t>.</w:t>
      </w:r>
    </w:p>
    <w:p w14:paraId="2238F500" w14:textId="77777777" w:rsidR="00196583" w:rsidRDefault="00196583" w:rsidP="00196583">
      <w:pPr>
        <w:tabs>
          <w:tab w:val="clear" w:pos="540"/>
          <w:tab w:val="left" w:pos="360"/>
        </w:tabs>
        <w:ind w:left="720"/>
        <w:rPr>
          <w:rFonts w:ascii="Arial" w:hAnsi="Arial" w:cs="Arial"/>
          <w:sz w:val="22"/>
          <w:szCs w:val="22"/>
        </w:rPr>
      </w:pPr>
    </w:p>
    <w:p w14:paraId="638058C6" w14:textId="52B85C34" w:rsidR="003355E0" w:rsidRPr="009B2216" w:rsidRDefault="770BDDF6" w:rsidP="007E14DE">
      <w:pPr>
        <w:numPr>
          <w:ilvl w:val="0"/>
          <w:numId w:val="16"/>
        </w:numPr>
        <w:tabs>
          <w:tab w:val="clear" w:pos="540"/>
          <w:tab w:val="left" w:pos="360"/>
        </w:tabs>
        <w:ind w:left="720"/>
        <w:rPr>
          <w:rFonts w:ascii="Arial" w:hAnsi="Arial" w:cs="Arial"/>
          <w:sz w:val="22"/>
          <w:szCs w:val="22"/>
        </w:rPr>
      </w:pPr>
      <w:r w:rsidRPr="009B2216">
        <w:rPr>
          <w:rFonts w:ascii="Arial" w:hAnsi="Arial" w:cs="Arial"/>
          <w:sz w:val="22"/>
          <w:szCs w:val="22"/>
        </w:rPr>
        <w:t xml:space="preserve">Summaries or biographies of the </w:t>
      </w:r>
      <w:r w:rsidR="007371E6">
        <w:rPr>
          <w:rFonts w:ascii="Arial" w:hAnsi="Arial" w:cs="Arial"/>
          <w:sz w:val="22"/>
          <w:szCs w:val="22"/>
        </w:rPr>
        <w:t>respondent’s staff</w:t>
      </w:r>
      <w:r w:rsidRPr="009B2216">
        <w:rPr>
          <w:rFonts w:ascii="Arial" w:hAnsi="Arial" w:cs="Arial"/>
          <w:sz w:val="22"/>
          <w:szCs w:val="22"/>
        </w:rPr>
        <w:t xml:space="preserve"> that will be assigned to the C</w:t>
      </w:r>
      <w:r w:rsidR="00BD1143" w:rsidRPr="009B2216">
        <w:rPr>
          <w:rFonts w:ascii="Arial" w:hAnsi="Arial" w:cs="Arial"/>
          <w:sz w:val="22"/>
          <w:szCs w:val="22"/>
        </w:rPr>
        <w:t>ity of Tukwila Parks and Recreation</w:t>
      </w:r>
      <w:r w:rsidR="00757FF0">
        <w:rPr>
          <w:rFonts w:ascii="Arial" w:hAnsi="Arial" w:cs="Arial"/>
          <w:sz w:val="22"/>
          <w:szCs w:val="22"/>
        </w:rPr>
        <w:t xml:space="preserve"> Department</w:t>
      </w:r>
      <w:r w:rsidRPr="009B2216">
        <w:rPr>
          <w:rFonts w:ascii="Arial" w:hAnsi="Arial" w:cs="Arial"/>
          <w:sz w:val="22"/>
          <w:szCs w:val="22"/>
        </w:rPr>
        <w:t xml:space="preserve">. Include name, background, </w:t>
      </w:r>
      <w:r w:rsidRPr="009B2216">
        <w:rPr>
          <w:rFonts w:ascii="Arial" w:hAnsi="Arial" w:cs="Arial"/>
          <w:sz w:val="22"/>
          <w:szCs w:val="22"/>
        </w:rPr>
        <w:lastRenderedPageBreak/>
        <w:t xml:space="preserve">special skills, number of years with the firm and years of experience. Identify the </w:t>
      </w:r>
      <w:r w:rsidR="007371E6">
        <w:rPr>
          <w:rFonts w:ascii="Arial" w:hAnsi="Arial" w:cs="Arial"/>
          <w:sz w:val="22"/>
          <w:szCs w:val="22"/>
        </w:rPr>
        <w:t>respondent’s</w:t>
      </w:r>
      <w:r w:rsidRPr="009B2216">
        <w:rPr>
          <w:rFonts w:ascii="Arial" w:hAnsi="Arial" w:cs="Arial"/>
          <w:sz w:val="22"/>
          <w:szCs w:val="22"/>
        </w:rPr>
        <w:t xml:space="preserve"> representative assigned to manage the </w:t>
      </w:r>
      <w:r w:rsidR="00BD1143" w:rsidRPr="009B2216">
        <w:rPr>
          <w:rFonts w:ascii="Arial" w:hAnsi="Arial" w:cs="Arial"/>
          <w:sz w:val="22"/>
          <w:szCs w:val="22"/>
        </w:rPr>
        <w:t>Ci</w:t>
      </w:r>
      <w:r w:rsidRPr="009B2216">
        <w:rPr>
          <w:rFonts w:ascii="Arial" w:hAnsi="Arial" w:cs="Arial"/>
          <w:sz w:val="22"/>
          <w:szCs w:val="22"/>
        </w:rPr>
        <w:t xml:space="preserve">ty’s project. </w:t>
      </w:r>
    </w:p>
    <w:p w14:paraId="4CB4060C" w14:textId="77777777" w:rsidR="003355E0" w:rsidRPr="009B2216" w:rsidRDefault="003355E0" w:rsidP="007E14DE">
      <w:pPr>
        <w:tabs>
          <w:tab w:val="clear" w:pos="540"/>
          <w:tab w:val="left" w:pos="360"/>
        </w:tabs>
        <w:ind w:left="360"/>
        <w:rPr>
          <w:rFonts w:ascii="Arial" w:hAnsi="Arial" w:cs="Arial"/>
          <w:sz w:val="22"/>
          <w:szCs w:val="22"/>
        </w:rPr>
      </w:pPr>
    </w:p>
    <w:p w14:paraId="225C9275" w14:textId="75951851" w:rsidR="003355E0" w:rsidRPr="009B2216" w:rsidRDefault="770BDDF6" w:rsidP="007E14DE">
      <w:pPr>
        <w:numPr>
          <w:ilvl w:val="0"/>
          <w:numId w:val="16"/>
        </w:numPr>
        <w:tabs>
          <w:tab w:val="clear" w:pos="540"/>
          <w:tab w:val="left" w:pos="360"/>
        </w:tabs>
        <w:ind w:left="720"/>
        <w:rPr>
          <w:rFonts w:ascii="Arial" w:hAnsi="Arial" w:cs="Arial"/>
          <w:sz w:val="22"/>
          <w:szCs w:val="22"/>
        </w:rPr>
      </w:pPr>
      <w:r w:rsidRPr="009B2216">
        <w:rPr>
          <w:rFonts w:ascii="Arial" w:hAnsi="Arial" w:cs="Arial"/>
          <w:sz w:val="22"/>
          <w:szCs w:val="22"/>
        </w:rPr>
        <w:t xml:space="preserve">A detailed description of the </w:t>
      </w:r>
      <w:r w:rsidR="007371E6">
        <w:rPr>
          <w:rFonts w:ascii="Arial" w:hAnsi="Arial" w:cs="Arial"/>
          <w:sz w:val="22"/>
          <w:szCs w:val="22"/>
        </w:rPr>
        <w:t>respondent’s</w:t>
      </w:r>
      <w:r w:rsidRPr="009B2216">
        <w:rPr>
          <w:rFonts w:ascii="Arial" w:hAnsi="Arial" w:cs="Arial"/>
          <w:sz w:val="22"/>
          <w:szCs w:val="22"/>
        </w:rPr>
        <w:t xml:space="preserve"> approach and vision for the project. </w:t>
      </w:r>
      <w:r w:rsidR="00273876">
        <w:rPr>
          <w:rFonts w:ascii="Arial" w:hAnsi="Arial" w:cs="Arial"/>
          <w:sz w:val="22"/>
          <w:szCs w:val="22"/>
        </w:rPr>
        <w:t>Respondents</w:t>
      </w:r>
      <w:r w:rsidRPr="009B2216">
        <w:rPr>
          <w:rFonts w:ascii="Arial" w:hAnsi="Arial" w:cs="Arial"/>
          <w:sz w:val="22"/>
          <w:szCs w:val="22"/>
        </w:rPr>
        <w:t xml:space="preserve"> should indicate </w:t>
      </w:r>
      <w:r w:rsidR="00572BEB">
        <w:rPr>
          <w:rFonts w:ascii="Arial" w:hAnsi="Arial" w:cs="Arial"/>
          <w:sz w:val="22"/>
          <w:szCs w:val="22"/>
        </w:rPr>
        <w:t xml:space="preserve">the critical factors </w:t>
      </w:r>
      <w:r w:rsidR="005F1216">
        <w:rPr>
          <w:rFonts w:ascii="Arial" w:hAnsi="Arial" w:cs="Arial"/>
          <w:sz w:val="22"/>
          <w:szCs w:val="22"/>
        </w:rPr>
        <w:t>they recommend</w:t>
      </w:r>
      <w:r w:rsidR="00AF4820">
        <w:rPr>
          <w:rFonts w:ascii="Arial" w:hAnsi="Arial" w:cs="Arial"/>
          <w:sz w:val="22"/>
          <w:szCs w:val="22"/>
        </w:rPr>
        <w:t xml:space="preserve"> exploring</w:t>
      </w:r>
      <w:r w:rsidRPr="009B2216">
        <w:rPr>
          <w:rFonts w:ascii="Arial" w:hAnsi="Arial" w:cs="Arial"/>
          <w:sz w:val="22"/>
          <w:szCs w:val="22"/>
        </w:rPr>
        <w:t xml:space="preserve"> to maximize the </w:t>
      </w:r>
      <w:r w:rsidR="003355E0" w:rsidRPr="009B2216">
        <w:rPr>
          <w:rFonts w:ascii="Arial" w:hAnsi="Arial" w:cs="Arial"/>
          <w:sz w:val="22"/>
          <w:szCs w:val="22"/>
        </w:rPr>
        <w:t xml:space="preserve">City of Tukwila’s </w:t>
      </w:r>
      <w:r w:rsidRPr="009B2216">
        <w:rPr>
          <w:rFonts w:ascii="Arial" w:hAnsi="Arial" w:cs="Arial"/>
          <w:sz w:val="22"/>
          <w:szCs w:val="22"/>
        </w:rPr>
        <w:t>return on investment</w:t>
      </w:r>
      <w:r w:rsidR="005F1216">
        <w:rPr>
          <w:rFonts w:ascii="Arial" w:hAnsi="Arial" w:cs="Arial"/>
          <w:sz w:val="22"/>
          <w:szCs w:val="22"/>
        </w:rPr>
        <w:t xml:space="preserve"> while </w:t>
      </w:r>
      <w:r w:rsidR="00983CE1">
        <w:rPr>
          <w:rFonts w:ascii="Arial" w:hAnsi="Arial" w:cs="Arial"/>
          <w:sz w:val="22"/>
          <w:szCs w:val="22"/>
        </w:rPr>
        <w:t xml:space="preserve">assuring equitable community access.  </w:t>
      </w:r>
    </w:p>
    <w:p w14:paraId="1AC6EF86" w14:textId="77777777" w:rsidR="003355E0" w:rsidRPr="009B2216" w:rsidRDefault="003355E0" w:rsidP="007E14DE">
      <w:pPr>
        <w:tabs>
          <w:tab w:val="clear" w:pos="540"/>
          <w:tab w:val="left" w:pos="360"/>
        </w:tabs>
        <w:ind w:left="360"/>
        <w:rPr>
          <w:rFonts w:ascii="Arial" w:hAnsi="Arial" w:cs="Arial"/>
          <w:sz w:val="22"/>
          <w:szCs w:val="22"/>
        </w:rPr>
      </w:pPr>
    </w:p>
    <w:p w14:paraId="1196CAC6" w14:textId="1F6579AD" w:rsidR="003355E0" w:rsidRPr="009B2216" w:rsidRDefault="770BDDF6" w:rsidP="007E14DE">
      <w:pPr>
        <w:numPr>
          <w:ilvl w:val="0"/>
          <w:numId w:val="16"/>
        </w:numPr>
        <w:tabs>
          <w:tab w:val="clear" w:pos="540"/>
          <w:tab w:val="left" w:pos="360"/>
        </w:tabs>
        <w:ind w:left="720"/>
        <w:rPr>
          <w:rFonts w:ascii="Arial" w:hAnsi="Arial" w:cs="Arial"/>
          <w:sz w:val="22"/>
          <w:szCs w:val="22"/>
        </w:rPr>
      </w:pPr>
      <w:r w:rsidRPr="009B2216">
        <w:rPr>
          <w:rFonts w:ascii="Arial" w:hAnsi="Arial" w:cs="Arial"/>
          <w:sz w:val="22"/>
          <w:szCs w:val="22"/>
        </w:rPr>
        <w:t xml:space="preserve">Provide a projected timeline/schedule with the </w:t>
      </w:r>
      <w:r w:rsidR="00AF4820">
        <w:rPr>
          <w:rFonts w:ascii="Arial" w:hAnsi="Arial" w:cs="Arial"/>
          <w:sz w:val="22"/>
          <w:szCs w:val="22"/>
        </w:rPr>
        <w:t>respondent’s</w:t>
      </w:r>
      <w:r w:rsidRPr="009B2216">
        <w:rPr>
          <w:rFonts w:ascii="Arial" w:hAnsi="Arial" w:cs="Arial"/>
          <w:sz w:val="22"/>
          <w:szCs w:val="22"/>
        </w:rPr>
        <w:t xml:space="preserve"> methodology. </w:t>
      </w:r>
    </w:p>
    <w:p w14:paraId="42E1C540" w14:textId="77777777" w:rsidR="003355E0" w:rsidRPr="009B2216" w:rsidRDefault="003355E0" w:rsidP="007E14DE">
      <w:pPr>
        <w:tabs>
          <w:tab w:val="clear" w:pos="540"/>
          <w:tab w:val="left" w:pos="360"/>
        </w:tabs>
        <w:ind w:left="360"/>
        <w:rPr>
          <w:rFonts w:ascii="Arial" w:hAnsi="Arial" w:cs="Arial"/>
          <w:sz w:val="22"/>
          <w:szCs w:val="22"/>
        </w:rPr>
      </w:pPr>
    </w:p>
    <w:p w14:paraId="07D4CC0C" w14:textId="26807EB8" w:rsidR="003355E0" w:rsidRDefault="770BDDF6" w:rsidP="007E14DE">
      <w:pPr>
        <w:numPr>
          <w:ilvl w:val="0"/>
          <w:numId w:val="16"/>
        </w:numPr>
        <w:tabs>
          <w:tab w:val="clear" w:pos="540"/>
          <w:tab w:val="left" w:pos="360"/>
        </w:tabs>
        <w:ind w:left="720"/>
        <w:rPr>
          <w:rFonts w:ascii="Arial" w:hAnsi="Arial" w:cs="Arial"/>
          <w:sz w:val="22"/>
          <w:szCs w:val="22"/>
        </w:rPr>
      </w:pPr>
      <w:r w:rsidRPr="009B2216">
        <w:rPr>
          <w:rFonts w:ascii="Arial" w:hAnsi="Arial" w:cs="Arial"/>
          <w:sz w:val="22"/>
          <w:szCs w:val="22"/>
        </w:rPr>
        <w:t>Project List</w:t>
      </w:r>
      <w:r w:rsidR="00FD1938">
        <w:rPr>
          <w:rFonts w:ascii="Arial" w:hAnsi="Arial" w:cs="Arial"/>
          <w:sz w:val="22"/>
          <w:szCs w:val="22"/>
        </w:rPr>
        <w:t xml:space="preserve"> and References</w:t>
      </w:r>
      <w:r w:rsidRPr="009B2216">
        <w:rPr>
          <w:rFonts w:ascii="Arial" w:hAnsi="Arial" w:cs="Arial"/>
          <w:sz w:val="22"/>
          <w:szCs w:val="22"/>
        </w:rPr>
        <w:t xml:space="preserve">: Provide a list of relevant projects (with an emphasis on golf courses and recreational facilities, both public and private) to which the </w:t>
      </w:r>
      <w:r w:rsidR="00AF4820">
        <w:rPr>
          <w:rFonts w:ascii="Arial" w:hAnsi="Arial" w:cs="Arial"/>
          <w:sz w:val="22"/>
          <w:szCs w:val="22"/>
        </w:rPr>
        <w:t>respondent</w:t>
      </w:r>
      <w:r w:rsidRPr="009B2216">
        <w:rPr>
          <w:rFonts w:ascii="Arial" w:hAnsi="Arial" w:cs="Arial"/>
          <w:sz w:val="22"/>
          <w:szCs w:val="22"/>
        </w:rPr>
        <w:t xml:space="preserve"> participated in providing professional </w:t>
      </w:r>
      <w:r w:rsidR="00871F4D">
        <w:rPr>
          <w:rFonts w:ascii="Arial" w:hAnsi="Arial" w:cs="Arial"/>
          <w:sz w:val="22"/>
          <w:szCs w:val="22"/>
        </w:rPr>
        <w:t xml:space="preserve">strategic, </w:t>
      </w:r>
      <w:proofErr w:type="gramStart"/>
      <w:r w:rsidR="00757FF0">
        <w:rPr>
          <w:rFonts w:ascii="Arial" w:hAnsi="Arial" w:cs="Arial"/>
          <w:sz w:val="22"/>
          <w:szCs w:val="22"/>
        </w:rPr>
        <w:t>business</w:t>
      </w:r>
      <w:proofErr w:type="gramEnd"/>
      <w:r w:rsidR="00757FF0">
        <w:rPr>
          <w:rFonts w:ascii="Arial" w:hAnsi="Arial" w:cs="Arial"/>
          <w:sz w:val="22"/>
          <w:szCs w:val="22"/>
        </w:rPr>
        <w:t xml:space="preserve"> and operational</w:t>
      </w:r>
      <w:r w:rsidR="00757FF0" w:rsidRPr="009B2216">
        <w:rPr>
          <w:rFonts w:ascii="Arial" w:hAnsi="Arial" w:cs="Arial"/>
          <w:sz w:val="22"/>
          <w:szCs w:val="22"/>
        </w:rPr>
        <w:t xml:space="preserve"> </w:t>
      </w:r>
      <w:r w:rsidRPr="009B2216">
        <w:rPr>
          <w:rFonts w:ascii="Arial" w:hAnsi="Arial" w:cs="Arial"/>
          <w:sz w:val="22"/>
          <w:szCs w:val="22"/>
        </w:rPr>
        <w:t xml:space="preserve">services as a consultant or sub-consultant. The individual project details shall include: </w:t>
      </w:r>
    </w:p>
    <w:p w14:paraId="12633618" w14:textId="13DC0175" w:rsidR="00884848" w:rsidRDefault="00884848" w:rsidP="00884848">
      <w:pPr>
        <w:pStyle w:val="ListParagraph"/>
        <w:rPr>
          <w:rFonts w:ascii="Arial" w:hAnsi="Arial" w:cs="Arial"/>
          <w:sz w:val="22"/>
          <w:szCs w:val="22"/>
        </w:rPr>
      </w:pPr>
    </w:p>
    <w:p w14:paraId="6998F46B" w14:textId="77777777" w:rsidR="00AD2F58" w:rsidRPr="009B2216" w:rsidRDefault="00AD2F58" w:rsidP="00AD2F58">
      <w:pPr>
        <w:numPr>
          <w:ilvl w:val="0"/>
          <w:numId w:val="12"/>
        </w:numPr>
        <w:tabs>
          <w:tab w:val="clear" w:pos="540"/>
          <w:tab w:val="left" w:pos="360"/>
        </w:tabs>
        <w:rPr>
          <w:rFonts w:ascii="Arial" w:hAnsi="Arial" w:cs="Arial"/>
          <w:sz w:val="22"/>
          <w:szCs w:val="22"/>
        </w:rPr>
      </w:pPr>
      <w:r w:rsidRPr="009B2216">
        <w:rPr>
          <w:rFonts w:ascii="Arial" w:hAnsi="Arial" w:cs="Arial"/>
          <w:sz w:val="22"/>
          <w:szCs w:val="22"/>
        </w:rPr>
        <w:t xml:space="preserve">Name of Project </w:t>
      </w:r>
    </w:p>
    <w:p w14:paraId="2BE5A189" w14:textId="77777777" w:rsidR="00AD2F58" w:rsidRPr="009B2216" w:rsidRDefault="00AD2F58" w:rsidP="00AD2F58">
      <w:pPr>
        <w:numPr>
          <w:ilvl w:val="0"/>
          <w:numId w:val="12"/>
        </w:numPr>
        <w:tabs>
          <w:tab w:val="clear" w:pos="540"/>
          <w:tab w:val="left" w:pos="360"/>
        </w:tabs>
        <w:rPr>
          <w:rFonts w:ascii="Arial" w:hAnsi="Arial" w:cs="Arial"/>
          <w:sz w:val="22"/>
          <w:szCs w:val="22"/>
        </w:rPr>
      </w:pPr>
      <w:r w:rsidRPr="009B2216">
        <w:rPr>
          <w:rFonts w:ascii="Arial" w:hAnsi="Arial" w:cs="Arial"/>
          <w:sz w:val="22"/>
          <w:szCs w:val="22"/>
        </w:rPr>
        <w:t>Project Location</w:t>
      </w:r>
    </w:p>
    <w:p w14:paraId="2372D77E" w14:textId="77777777" w:rsidR="00AD2F58" w:rsidRPr="009B2216" w:rsidRDefault="00AD2F58" w:rsidP="00AD2F58">
      <w:pPr>
        <w:numPr>
          <w:ilvl w:val="0"/>
          <w:numId w:val="12"/>
        </w:numPr>
        <w:tabs>
          <w:tab w:val="clear" w:pos="540"/>
          <w:tab w:val="left" w:pos="360"/>
        </w:tabs>
        <w:rPr>
          <w:rFonts w:ascii="Arial" w:hAnsi="Arial" w:cs="Arial"/>
          <w:sz w:val="22"/>
          <w:szCs w:val="22"/>
        </w:rPr>
      </w:pPr>
      <w:r w:rsidRPr="009B2216">
        <w:rPr>
          <w:rFonts w:ascii="Arial" w:hAnsi="Arial" w:cs="Arial"/>
          <w:sz w:val="22"/>
          <w:szCs w:val="22"/>
        </w:rPr>
        <w:t xml:space="preserve">Brief Project Scope </w:t>
      </w:r>
    </w:p>
    <w:p w14:paraId="07C1C4A2" w14:textId="77777777" w:rsidR="00AD2F58" w:rsidRPr="009B2216" w:rsidRDefault="00AD2F58" w:rsidP="00AD2F58">
      <w:pPr>
        <w:numPr>
          <w:ilvl w:val="0"/>
          <w:numId w:val="12"/>
        </w:numPr>
        <w:tabs>
          <w:tab w:val="clear" w:pos="540"/>
          <w:tab w:val="left" w:pos="360"/>
        </w:tabs>
        <w:rPr>
          <w:rFonts w:ascii="Arial" w:hAnsi="Arial" w:cs="Arial"/>
          <w:sz w:val="22"/>
          <w:szCs w:val="22"/>
        </w:rPr>
      </w:pPr>
      <w:r w:rsidRPr="009B2216">
        <w:rPr>
          <w:rFonts w:ascii="Arial" w:hAnsi="Arial" w:cs="Arial"/>
          <w:sz w:val="22"/>
          <w:szCs w:val="22"/>
        </w:rPr>
        <w:t xml:space="preserve">Client Contact Information </w:t>
      </w:r>
    </w:p>
    <w:p w14:paraId="2FA135BF" w14:textId="77777777" w:rsidR="00AD2F58" w:rsidRPr="009B2216" w:rsidRDefault="00AD2F58" w:rsidP="00AD2F58">
      <w:pPr>
        <w:numPr>
          <w:ilvl w:val="0"/>
          <w:numId w:val="12"/>
        </w:numPr>
        <w:tabs>
          <w:tab w:val="clear" w:pos="540"/>
          <w:tab w:val="left" w:pos="360"/>
        </w:tabs>
        <w:rPr>
          <w:rFonts w:ascii="Arial" w:hAnsi="Arial" w:cs="Arial"/>
          <w:sz w:val="22"/>
          <w:szCs w:val="22"/>
        </w:rPr>
      </w:pPr>
      <w:r w:rsidRPr="009B2216">
        <w:rPr>
          <w:rFonts w:ascii="Arial" w:hAnsi="Arial" w:cs="Arial"/>
          <w:sz w:val="22"/>
          <w:szCs w:val="22"/>
        </w:rPr>
        <w:t xml:space="preserve">Professional Service Rendered </w:t>
      </w:r>
    </w:p>
    <w:p w14:paraId="5697B162" w14:textId="77777777" w:rsidR="00AD2F58" w:rsidRPr="009B2216" w:rsidRDefault="00AD2F58" w:rsidP="00AD2F58">
      <w:pPr>
        <w:numPr>
          <w:ilvl w:val="0"/>
          <w:numId w:val="12"/>
        </w:numPr>
        <w:tabs>
          <w:tab w:val="clear" w:pos="540"/>
          <w:tab w:val="left" w:pos="360"/>
        </w:tabs>
        <w:rPr>
          <w:rFonts w:ascii="Arial" w:hAnsi="Arial" w:cs="Arial"/>
          <w:sz w:val="22"/>
          <w:szCs w:val="22"/>
        </w:rPr>
      </w:pPr>
      <w:r w:rsidRPr="009B2216">
        <w:rPr>
          <w:rFonts w:ascii="Arial" w:hAnsi="Arial" w:cs="Arial"/>
          <w:sz w:val="22"/>
          <w:szCs w:val="22"/>
        </w:rPr>
        <w:t xml:space="preserve">Status (Consultant or Sub-consultant) </w:t>
      </w:r>
    </w:p>
    <w:p w14:paraId="147CE401" w14:textId="77777777" w:rsidR="00AD2F58" w:rsidRDefault="00AD2F58" w:rsidP="00AD2F58">
      <w:pPr>
        <w:numPr>
          <w:ilvl w:val="0"/>
          <w:numId w:val="12"/>
        </w:numPr>
        <w:rPr>
          <w:rFonts w:ascii="Arial" w:hAnsi="Arial" w:cs="Arial"/>
          <w:sz w:val="22"/>
          <w:szCs w:val="22"/>
        </w:rPr>
      </w:pPr>
      <w:r w:rsidRPr="009B2216">
        <w:rPr>
          <w:rFonts w:ascii="Arial" w:hAnsi="Arial" w:cs="Arial"/>
          <w:sz w:val="22"/>
          <w:szCs w:val="22"/>
        </w:rPr>
        <w:t xml:space="preserve">Project Budget </w:t>
      </w:r>
    </w:p>
    <w:p w14:paraId="1643C751" w14:textId="7AC4E7E0" w:rsidR="00AD2F58" w:rsidRDefault="00AD2F58" w:rsidP="00AD2F58">
      <w:pPr>
        <w:numPr>
          <w:ilvl w:val="0"/>
          <w:numId w:val="12"/>
        </w:numPr>
        <w:rPr>
          <w:rFonts w:ascii="Arial" w:hAnsi="Arial" w:cs="Arial"/>
          <w:sz w:val="22"/>
          <w:szCs w:val="22"/>
        </w:rPr>
      </w:pPr>
      <w:r w:rsidRPr="009B2216">
        <w:rPr>
          <w:rFonts w:ascii="Arial" w:hAnsi="Arial" w:cs="Arial"/>
          <w:sz w:val="22"/>
          <w:szCs w:val="22"/>
        </w:rPr>
        <w:t>Project Schedule Duration (Start Date – Completion Date)</w:t>
      </w:r>
    </w:p>
    <w:p w14:paraId="7A309707" w14:textId="77777777" w:rsidR="00AD2F58" w:rsidRDefault="00AD2F58" w:rsidP="00884848">
      <w:pPr>
        <w:pStyle w:val="ListParagraph"/>
        <w:rPr>
          <w:rFonts w:ascii="Arial" w:hAnsi="Arial" w:cs="Arial"/>
          <w:sz w:val="22"/>
          <w:szCs w:val="22"/>
        </w:rPr>
      </w:pPr>
    </w:p>
    <w:p w14:paraId="24600316" w14:textId="26A9C07D" w:rsidR="00884848" w:rsidRPr="00520F7C" w:rsidRDefault="008A152C" w:rsidP="007E14DE">
      <w:pPr>
        <w:numPr>
          <w:ilvl w:val="0"/>
          <w:numId w:val="16"/>
        </w:numPr>
        <w:tabs>
          <w:tab w:val="clear" w:pos="540"/>
          <w:tab w:val="left" w:pos="360"/>
        </w:tabs>
        <w:ind w:left="720"/>
        <w:rPr>
          <w:rFonts w:ascii="Arial" w:hAnsi="Arial" w:cs="Arial"/>
          <w:sz w:val="22"/>
          <w:szCs w:val="22"/>
        </w:rPr>
      </w:pPr>
      <w:r>
        <w:rPr>
          <w:rFonts w:ascii="Arial" w:hAnsi="Arial" w:cs="Arial"/>
          <w:sz w:val="22"/>
          <w:szCs w:val="22"/>
        </w:rPr>
        <w:t xml:space="preserve">Respondent </w:t>
      </w:r>
      <w:r w:rsidR="006E13E8" w:rsidRPr="00520F7C">
        <w:rPr>
          <w:rFonts w:ascii="Arial" w:hAnsi="Arial" w:cs="Arial"/>
          <w:sz w:val="22"/>
          <w:szCs w:val="22"/>
        </w:rPr>
        <w:t xml:space="preserve">Conduct and </w:t>
      </w:r>
      <w:r w:rsidR="00AD2F58" w:rsidRPr="00520F7C">
        <w:rPr>
          <w:rFonts w:ascii="Arial" w:hAnsi="Arial" w:cs="Arial"/>
          <w:sz w:val="22"/>
          <w:szCs w:val="22"/>
        </w:rPr>
        <w:t>Non-Collusion Certificate</w:t>
      </w:r>
      <w:r w:rsidR="00C72763" w:rsidRPr="00520F7C">
        <w:rPr>
          <w:rFonts w:ascii="Arial" w:hAnsi="Arial" w:cs="Arial"/>
          <w:sz w:val="22"/>
          <w:szCs w:val="22"/>
        </w:rPr>
        <w:t>:  Prospective vendors are prohibited from discussing the RFQ and the selection process with City staff, except as provided for in this RFQ. Failure to do so may be grounds for disqualification from the process.</w:t>
      </w:r>
      <w:r w:rsidR="006E13E8" w:rsidRPr="00520F7C">
        <w:rPr>
          <w:rFonts w:ascii="Arial" w:hAnsi="Arial" w:cs="Arial"/>
          <w:sz w:val="22"/>
          <w:szCs w:val="22"/>
        </w:rPr>
        <w:t xml:space="preserve">  </w:t>
      </w:r>
      <w:r>
        <w:rPr>
          <w:rFonts w:ascii="Arial" w:hAnsi="Arial" w:cs="Arial"/>
          <w:sz w:val="22"/>
          <w:szCs w:val="22"/>
        </w:rPr>
        <w:t>Additionally, r</w:t>
      </w:r>
      <w:r w:rsidR="006E13E8" w:rsidRPr="00520F7C">
        <w:rPr>
          <w:rFonts w:ascii="Arial" w:hAnsi="Arial" w:cs="Arial"/>
          <w:sz w:val="22"/>
          <w:szCs w:val="22"/>
        </w:rPr>
        <w:t>espondents must</w:t>
      </w:r>
      <w:r w:rsidR="006D7200" w:rsidRPr="00520F7C">
        <w:rPr>
          <w:rFonts w:ascii="Arial" w:hAnsi="Arial" w:cs="Arial"/>
          <w:sz w:val="22"/>
          <w:szCs w:val="22"/>
        </w:rPr>
        <w:t xml:space="preserve"> </w:t>
      </w:r>
      <w:r w:rsidR="00267978">
        <w:rPr>
          <w:rFonts w:ascii="Arial" w:hAnsi="Arial" w:cs="Arial"/>
          <w:sz w:val="22"/>
          <w:szCs w:val="22"/>
        </w:rPr>
        <w:t>include</w:t>
      </w:r>
      <w:r w:rsidR="006D7200" w:rsidRPr="00520F7C">
        <w:rPr>
          <w:rFonts w:ascii="Arial" w:hAnsi="Arial" w:cs="Arial"/>
          <w:sz w:val="22"/>
          <w:szCs w:val="22"/>
        </w:rPr>
        <w:t xml:space="preserve"> a complete</w:t>
      </w:r>
      <w:r w:rsidR="005801E1" w:rsidRPr="00520F7C">
        <w:rPr>
          <w:rFonts w:ascii="Arial" w:hAnsi="Arial" w:cs="Arial"/>
          <w:sz w:val="22"/>
          <w:szCs w:val="22"/>
        </w:rPr>
        <w:t>d</w:t>
      </w:r>
      <w:r w:rsidR="006D7200" w:rsidRPr="00520F7C">
        <w:rPr>
          <w:rFonts w:ascii="Arial" w:hAnsi="Arial" w:cs="Arial"/>
          <w:sz w:val="22"/>
          <w:szCs w:val="22"/>
        </w:rPr>
        <w:t xml:space="preserve"> notarized Non-Collusion Certificate</w:t>
      </w:r>
      <w:r w:rsidR="005801E1" w:rsidRPr="00520F7C">
        <w:rPr>
          <w:rFonts w:ascii="Arial" w:hAnsi="Arial" w:cs="Arial"/>
          <w:sz w:val="22"/>
          <w:szCs w:val="22"/>
        </w:rPr>
        <w:t xml:space="preserve"> (see Attachment A)</w:t>
      </w:r>
      <w:r w:rsidR="00520F7C">
        <w:rPr>
          <w:rFonts w:ascii="Arial" w:hAnsi="Arial" w:cs="Arial"/>
          <w:sz w:val="22"/>
          <w:szCs w:val="22"/>
        </w:rPr>
        <w:t xml:space="preserve"> with their</w:t>
      </w:r>
      <w:r w:rsidR="00267978">
        <w:rPr>
          <w:rFonts w:ascii="Arial" w:hAnsi="Arial" w:cs="Arial"/>
          <w:sz w:val="22"/>
          <w:szCs w:val="22"/>
        </w:rPr>
        <w:t xml:space="preserve"> submittal</w:t>
      </w:r>
      <w:r w:rsidR="00520F7C" w:rsidRPr="00520F7C">
        <w:rPr>
          <w:rFonts w:ascii="Arial" w:hAnsi="Arial" w:cs="Arial"/>
          <w:sz w:val="22"/>
          <w:szCs w:val="22"/>
        </w:rPr>
        <w:t>.</w:t>
      </w:r>
    </w:p>
    <w:p w14:paraId="6375C38E" w14:textId="77777777" w:rsidR="003355E0" w:rsidRPr="009B2216" w:rsidRDefault="003355E0" w:rsidP="00D556FD">
      <w:pPr>
        <w:tabs>
          <w:tab w:val="clear" w:pos="540"/>
          <w:tab w:val="left" w:pos="360"/>
        </w:tabs>
        <w:rPr>
          <w:rFonts w:ascii="Arial" w:hAnsi="Arial" w:cs="Arial"/>
          <w:sz w:val="22"/>
          <w:szCs w:val="22"/>
        </w:rPr>
      </w:pPr>
      <w:r w:rsidRPr="009B2216">
        <w:rPr>
          <w:rFonts w:ascii="Arial" w:hAnsi="Arial" w:cs="Arial"/>
          <w:sz w:val="22"/>
          <w:szCs w:val="22"/>
        </w:rPr>
        <w:tab/>
      </w:r>
    </w:p>
    <w:p w14:paraId="43207AC0" w14:textId="45438AF7" w:rsidR="008D70D2" w:rsidRPr="00D2198C" w:rsidRDefault="008D70D2" w:rsidP="00F07560">
      <w:pPr>
        <w:pStyle w:val="ListParagraph"/>
        <w:numPr>
          <w:ilvl w:val="0"/>
          <w:numId w:val="5"/>
        </w:numPr>
        <w:ind w:hanging="1080"/>
        <w:rPr>
          <w:rFonts w:ascii="Arial" w:hAnsi="Arial" w:cs="Arial"/>
          <w:b/>
          <w:bCs/>
          <w:sz w:val="22"/>
          <w:szCs w:val="22"/>
        </w:rPr>
      </w:pPr>
      <w:r w:rsidRPr="00D2198C">
        <w:rPr>
          <w:rFonts w:ascii="Arial" w:hAnsi="Arial" w:cs="Arial"/>
          <w:b/>
          <w:bCs/>
          <w:sz w:val="22"/>
          <w:szCs w:val="22"/>
        </w:rPr>
        <w:t>Communications – Request for Information, Clarifications and Addenda</w:t>
      </w:r>
    </w:p>
    <w:p w14:paraId="39D348F0" w14:textId="77777777" w:rsidR="00F07560" w:rsidRPr="00D2198C" w:rsidRDefault="00F07560" w:rsidP="00F07560">
      <w:pPr>
        <w:pStyle w:val="ListParagraph"/>
        <w:ind w:left="1080"/>
        <w:rPr>
          <w:rFonts w:ascii="Arial" w:hAnsi="Arial" w:cs="Arial"/>
          <w:b/>
          <w:bCs/>
          <w:sz w:val="22"/>
          <w:szCs w:val="22"/>
        </w:rPr>
      </w:pPr>
    </w:p>
    <w:p w14:paraId="623E1A5D" w14:textId="76ACA15A" w:rsidR="006921C2" w:rsidRDefault="006921C2" w:rsidP="006921C2">
      <w:pPr>
        <w:rPr>
          <w:rFonts w:ascii="Arial" w:hAnsi="Arial" w:cs="Arial"/>
          <w:sz w:val="22"/>
          <w:szCs w:val="22"/>
        </w:rPr>
      </w:pPr>
      <w:r w:rsidRPr="006921C2">
        <w:rPr>
          <w:rFonts w:ascii="Arial" w:hAnsi="Arial" w:cs="Arial"/>
          <w:sz w:val="22"/>
          <w:szCs w:val="22"/>
        </w:rPr>
        <w:t xml:space="preserve">Any questions regarding the submittal process and/or the technical aspects of the project should be directed </w:t>
      </w:r>
      <w:r w:rsidR="003965AD">
        <w:rPr>
          <w:rFonts w:ascii="Arial" w:hAnsi="Arial" w:cs="Arial"/>
          <w:sz w:val="22"/>
          <w:szCs w:val="22"/>
        </w:rPr>
        <w:t xml:space="preserve">via email to:  </w:t>
      </w:r>
      <w:hyperlink r:id="rId13" w:history="1">
        <w:r w:rsidR="003965AD" w:rsidRPr="00633CEE">
          <w:rPr>
            <w:rStyle w:val="Hyperlink"/>
            <w:rFonts w:ascii="Arial" w:hAnsi="Arial" w:cs="Arial"/>
            <w:sz w:val="22"/>
            <w:szCs w:val="22"/>
          </w:rPr>
          <w:t>ParksRFPinfo@tukwilawa.gov</w:t>
        </w:r>
      </w:hyperlink>
      <w:r w:rsidR="003965AD">
        <w:rPr>
          <w:rFonts w:ascii="Arial" w:hAnsi="Arial" w:cs="Arial"/>
          <w:sz w:val="22"/>
          <w:szCs w:val="22"/>
        </w:rPr>
        <w:t xml:space="preserve">  </w:t>
      </w:r>
      <w:r w:rsidRPr="006921C2">
        <w:rPr>
          <w:rFonts w:ascii="Arial" w:hAnsi="Arial" w:cs="Arial"/>
          <w:sz w:val="22"/>
          <w:szCs w:val="22"/>
        </w:rPr>
        <w:t>Only email communications are accepted.</w:t>
      </w:r>
      <w:r w:rsidR="00F151EC" w:rsidRPr="00F151EC">
        <w:rPr>
          <w:rFonts w:ascii="Arial" w:hAnsi="Arial" w:cs="Arial"/>
          <w:sz w:val="22"/>
          <w:szCs w:val="22"/>
        </w:rPr>
        <w:t xml:space="preserve"> </w:t>
      </w:r>
      <w:r w:rsidR="00F151EC" w:rsidRPr="006921C2">
        <w:rPr>
          <w:rFonts w:ascii="Arial" w:hAnsi="Arial" w:cs="Arial"/>
          <w:sz w:val="22"/>
          <w:szCs w:val="22"/>
        </w:rPr>
        <w:t xml:space="preserve">All </w:t>
      </w:r>
      <w:r w:rsidR="00F151EC">
        <w:rPr>
          <w:rFonts w:ascii="Arial" w:hAnsi="Arial" w:cs="Arial"/>
          <w:sz w:val="22"/>
          <w:szCs w:val="22"/>
        </w:rPr>
        <w:t xml:space="preserve">questions will be responded to via </w:t>
      </w:r>
      <w:r w:rsidR="00F151EC" w:rsidRPr="006921C2">
        <w:rPr>
          <w:rFonts w:ascii="Arial" w:hAnsi="Arial" w:cs="Arial"/>
          <w:sz w:val="22"/>
          <w:szCs w:val="22"/>
        </w:rPr>
        <w:t>e-mail</w:t>
      </w:r>
      <w:r w:rsidR="00B41A1A">
        <w:rPr>
          <w:rFonts w:ascii="Arial" w:hAnsi="Arial" w:cs="Arial"/>
          <w:sz w:val="22"/>
          <w:szCs w:val="22"/>
        </w:rPr>
        <w:t xml:space="preserve"> from the </w:t>
      </w:r>
      <w:r w:rsidR="009022FC">
        <w:rPr>
          <w:rFonts w:ascii="Arial" w:hAnsi="Arial" w:cs="Arial"/>
          <w:sz w:val="22"/>
          <w:szCs w:val="22"/>
        </w:rPr>
        <w:t xml:space="preserve">project manager for this work, Tiffany Johnson, </w:t>
      </w:r>
      <w:proofErr w:type="gramStart"/>
      <w:r w:rsidR="009022FC">
        <w:rPr>
          <w:rFonts w:ascii="Arial" w:hAnsi="Arial" w:cs="Arial"/>
          <w:sz w:val="22"/>
          <w:szCs w:val="22"/>
        </w:rPr>
        <w:t>Parks</w:t>
      </w:r>
      <w:proofErr w:type="gramEnd"/>
      <w:r w:rsidR="009022FC">
        <w:rPr>
          <w:rFonts w:ascii="Arial" w:hAnsi="Arial" w:cs="Arial"/>
          <w:sz w:val="22"/>
          <w:szCs w:val="22"/>
        </w:rPr>
        <w:t xml:space="preserve"> and Recreation Manager</w:t>
      </w:r>
      <w:r w:rsidR="00F151EC" w:rsidRPr="006921C2">
        <w:rPr>
          <w:rFonts w:ascii="Arial" w:hAnsi="Arial" w:cs="Arial"/>
          <w:sz w:val="22"/>
          <w:szCs w:val="22"/>
        </w:rPr>
        <w:t>.</w:t>
      </w:r>
    </w:p>
    <w:p w14:paraId="1756B562" w14:textId="77777777" w:rsidR="006921C2" w:rsidRPr="006921C2" w:rsidRDefault="006921C2" w:rsidP="006921C2">
      <w:pPr>
        <w:rPr>
          <w:rFonts w:ascii="Arial" w:hAnsi="Arial" w:cs="Arial"/>
          <w:sz w:val="22"/>
          <w:szCs w:val="22"/>
        </w:rPr>
      </w:pPr>
    </w:p>
    <w:p w14:paraId="03865807" w14:textId="6ED9E283" w:rsidR="006921C2" w:rsidRPr="006921C2" w:rsidRDefault="006921C2" w:rsidP="006921C2">
      <w:pPr>
        <w:rPr>
          <w:rFonts w:ascii="Arial" w:hAnsi="Arial" w:cs="Arial"/>
          <w:sz w:val="22"/>
          <w:szCs w:val="22"/>
        </w:rPr>
      </w:pPr>
      <w:r w:rsidRPr="006921C2">
        <w:rPr>
          <w:rFonts w:ascii="Arial" w:hAnsi="Arial" w:cs="Arial"/>
          <w:sz w:val="22"/>
          <w:szCs w:val="22"/>
        </w:rPr>
        <w:t xml:space="preserve">Questions and responses will be shared </w:t>
      </w:r>
      <w:r w:rsidR="00F151EC">
        <w:rPr>
          <w:rFonts w:ascii="Arial" w:hAnsi="Arial" w:cs="Arial"/>
          <w:sz w:val="22"/>
          <w:szCs w:val="22"/>
        </w:rPr>
        <w:t xml:space="preserve">publicly </w:t>
      </w:r>
      <w:r w:rsidR="00A6504E">
        <w:rPr>
          <w:rFonts w:ascii="Arial" w:hAnsi="Arial" w:cs="Arial"/>
          <w:sz w:val="22"/>
          <w:szCs w:val="22"/>
        </w:rPr>
        <w:t xml:space="preserve">via </w:t>
      </w:r>
      <w:r w:rsidR="0029157D">
        <w:rPr>
          <w:rFonts w:ascii="Arial" w:hAnsi="Arial" w:cs="Arial"/>
          <w:sz w:val="22"/>
          <w:szCs w:val="22"/>
        </w:rPr>
        <w:t>a link on the</w:t>
      </w:r>
      <w:r w:rsidR="00A6504E">
        <w:rPr>
          <w:rFonts w:ascii="Arial" w:hAnsi="Arial" w:cs="Arial"/>
          <w:sz w:val="22"/>
          <w:szCs w:val="22"/>
        </w:rPr>
        <w:t xml:space="preserve"> </w:t>
      </w:r>
      <w:r w:rsidR="00845656">
        <w:rPr>
          <w:rFonts w:ascii="Arial" w:hAnsi="Arial" w:cs="Arial"/>
          <w:sz w:val="22"/>
          <w:szCs w:val="22"/>
        </w:rPr>
        <w:t>City of Tukwila’s Parks and Recreation Project and Planning webpag</w:t>
      </w:r>
      <w:r w:rsidR="00F151EC">
        <w:rPr>
          <w:rFonts w:ascii="Arial" w:hAnsi="Arial" w:cs="Arial"/>
          <w:sz w:val="22"/>
          <w:szCs w:val="22"/>
        </w:rPr>
        <w:t xml:space="preserve">e:  </w:t>
      </w:r>
      <w:r w:rsidR="00A6504E">
        <w:rPr>
          <w:rFonts w:ascii="Arial" w:hAnsi="Arial" w:cs="Arial"/>
          <w:sz w:val="22"/>
          <w:szCs w:val="22"/>
        </w:rPr>
        <w:t xml:space="preserve">  </w:t>
      </w:r>
      <w:hyperlink r:id="rId14" w:history="1">
        <w:r w:rsidR="00845656" w:rsidRPr="00633CEE">
          <w:rPr>
            <w:rStyle w:val="Hyperlink"/>
            <w:rFonts w:ascii="Arial" w:hAnsi="Arial" w:cs="Arial"/>
            <w:sz w:val="22"/>
            <w:szCs w:val="22"/>
          </w:rPr>
          <w:t>https://www.tukwilawa.gov/departments/parks-and-recreation/projects-and-planning/</w:t>
        </w:r>
      </w:hyperlink>
      <w:r w:rsidR="00845656">
        <w:rPr>
          <w:rFonts w:ascii="Arial" w:hAnsi="Arial" w:cs="Arial"/>
          <w:sz w:val="22"/>
          <w:szCs w:val="22"/>
        </w:rPr>
        <w:t xml:space="preserve"> </w:t>
      </w:r>
    </w:p>
    <w:p w14:paraId="65A94D9A" w14:textId="77777777" w:rsidR="006921C2" w:rsidRDefault="006921C2" w:rsidP="00D556FD">
      <w:pPr>
        <w:rPr>
          <w:rFonts w:ascii="Arial" w:hAnsi="Arial" w:cs="Arial"/>
          <w:b/>
          <w:bCs/>
          <w:sz w:val="22"/>
          <w:szCs w:val="22"/>
        </w:rPr>
      </w:pPr>
    </w:p>
    <w:p w14:paraId="603AFA0A" w14:textId="20ADF8F3" w:rsidR="0092705B" w:rsidRDefault="0092705B" w:rsidP="00066DF4">
      <w:pPr>
        <w:tabs>
          <w:tab w:val="clear" w:pos="540"/>
        </w:tabs>
        <w:ind w:left="720"/>
        <w:rPr>
          <w:rFonts w:ascii="Arial" w:hAnsi="Arial" w:cs="Arial"/>
          <w:b/>
          <w:bCs/>
          <w:sz w:val="22"/>
          <w:szCs w:val="22"/>
        </w:rPr>
      </w:pPr>
      <w:r>
        <w:rPr>
          <w:rFonts w:ascii="Arial" w:hAnsi="Arial" w:cs="Arial"/>
          <w:b/>
          <w:bCs/>
          <w:sz w:val="22"/>
          <w:szCs w:val="22"/>
        </w:rPr>
        <w:br w:type="page"/>
      </w:r>
    </w:p>
    <w:p w14:paraId="1575B0D7" w14:textId="248F38E4" w:rsidR="00F07560" w:rsidRDefault="008E0145" w:rsidP="00F07560">
      <w:pPr>
        <w:pStyle w:val="ListParagraph"/>
        <w:numPr>
          <w:ilvl w:val="0"/>
          <w:numId w:val="5"/>
        </w:numPr>
        <w:ind w:hanging="1080"/>
        <w:rPr>
          <w:rFonts w:ascii="Arial" w:hAnsi="Arial" w:cs="Arial"/>
          <w:b/>
          <w:bCs/>
          <w:sz w:val="22"/>
          <w:szCs w:val="22"/>
        </w:rPr>
      </w:pPr>
      <w:r>
        <w:rPr>
          <w:rFonts w:ascii="Arial" w:hAnsi="Arial" w:cs="Arial"/>
          <w:b/>
          <w:bCs/>
          <w:sz w:val="22"/>
          <w:szCs w:val="22"/>
        </w:rPr>
        <w:lastRenderedPageBreak/>
        <w:t xml:space="preserve">Preliminary </w:t>
      </w:r>
      <w:r w:rsidR="003F4CE8">
        <w:rPr>
          <w:rFonts w:ascii="Arial" w:hAnsi="Arial" w:cs="Arial"/>
          <w:b/>
          <w:bCs/>
          <w:sz w:val="22"/>
          <w:szCs w:val="22"/>
        </w:rPr>
        <w:t xml:space="preserve">Estimated </w:t>
      </w:r>
      <w:r w:rsidR="00F07560">
        <w:rPr>
          <w:rFonts w:ascii="Arial" w:hAnsi="Arial" w:cs="Arial"/>
          <w:b/>
          <w:bCs/>
          <w:sz w:val="22"/>
          <w:szCs w:val="22"/>
        </w:rPr>
        <w:t>Schedule</w:t>
      </w:r>
    </w:p>
    <w:p w14:paraId="65550D68" w14:textId="3129E03B" w:rsidR="008E0145" w:rsidRPr="00521133" w:rsidRDefault="00521133" w:rsidP="008E0145">
      <w:pPr>
        <w:rPr>
          <w:rFonts w:ascii="Arial" w:hAnsi="Arial" w:cs="Arial"/>
          <w:sz w:val="22"/>
          <w:szCs w:val="22"/>
        </w:rPr>
      </w:pPr>
      <w:r w:rsidRPr="00521133">
        <w:rPr>
          <w:rFonts w:ascii="Arial" w:hAnsi="Arial" w:cs="Arial"/>
          <w:sz w:val="22"/>
          <w:szCs w:val="22"/>
        </w:rPr>
        <w:t xml:space="preserve">This </w:t>
      </w:r>
      <w:r w:rsidR="005872EF">
        <w:rPr>
          <w:rFonts w:ascii="Arial" w:hAnsi="Arial" w:cs="Arial"/>
          <w:sz w:val="22"/>
          <w:szCs w:val="22"/>
        </w:rPr>
        <w:t xml:space="preserve">preliminary </w:t>
      </w:r>
      <w:r w:rsidRPr="00521133">
        <w:rPr>
          <w:rFonts w:ascii="Arial" w:hAnsi="Arial" w:cs="Arial"/>
          <w:sz w:val="22"/>
          <w:szCs w:val="22"/>
        </w:rPr>
        <w:t>schedule is subject to revision at any time.</w:t>
      </w:r>
    </w:p>
    <w:p w14:paraId="3BAC1DEA" w14:textId="77777777" w:rsidR="008E0145" w:rsidRDefault="008E0145" w:rsidP="008E0145">
      <w:pPr>
        <w:rPr>
          <w:rFonts w:ascii="Arial" w:hAnsi="Arial" w:cs="Arial"/>
          <w:b/>
          <w:bCs/>
          <w:sz w:val="22"/>
          <w:szCs w:val="22"/>
        </w:rPr>
      </w:pPr>
    </w:p>
    <w:tbl>
      <w:tblPr>
        <w:tblW w:w="847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060"/>
      </w:tblGrid>
      <w:tr w:rsidR="007B3445" w:rsidRPr="009B2216" w14:paraId="43E793F2" w14:textId="77777777" w:rsidTr="00CE755A">
        <w:tc>
          <w:tcPr>
            <w:tcW w:w="5418" w:type="dxa"/>
            <w:shd w:val="clear" w:color="auto" w:fill="D0CECE" w:themeFill="background2" w:themeFillShade="E6"/>
          </w:tcPr>
          <w:p w14:paraId="040FE91E" w14:textId="50DD3876" w:rsidR="007B3445" w:rsidRPr="009B2216" w:rsidRDefault="00E95E01" w:rsidP="007B3445">
            <w:pPr>
              <w:jc w:val="center"/>
              <w:rPr>
                <w:rFonts w:ascii="Arial" w:hAnsi="Arial" w:cs="Arial"/>
                <w:b/>
                <w:bCs/>
                <w:sz w:val="22"/>
                <w:szCs w:val="22"/>
              </w:rPr>
            </w:pPr>
            <w:r>
              <w:rPr>
                <w:rFonts w:ascii="Arial" w:hAnsi="Arial" w:cs="Arial"/>
                <w:b/>
                <w:bCs/>
                <w:sz w:val="22"/>
                <w:szCs w:val="22"/>
              </w:rPr>
              <w:t>Milestone</w:t>
            </w:r>
          </w:p>
        </w:tc>
        <w:tc>
          <w:tcPr>
            <w:tcW w:w="3060" w:type="dxa"/>
            <w:shd w:val="clear" w:color="auto" w:fill="D0CECE" w:themeFill="background2" w:themeFillShade="E6"/>
          </w:tcPr>
          <w:p w14:paraId="716ED4D3" w14:textId="2E30B1E7" w:rsidR="007B3445" w:rsidRPr="009B2216" w:rsidRDefault="00E95E01" w:rsidP="007B3445">
            <w:pPr>
              <w:jc w:val="center"/>
              <w:rPr>
                <w:rFonts w:ascii="Arial" w:hAnsi="Arial" w:cs="Arial"/>
                <w:b/>
                <w:bCs/>
                <w:sz w:val="22"/>
                <w:szCs w:val="22"/>
              </w:rPr>
            </w:pPr>
            <w:r>
              <w:rPr>
                <w:rFonts w:ascii="Arial" w:hAnsi="Arial" w:cs="Arial"/>
                <w:b/>
                <w:bCs/>
                <w:sz w:val="22"/>
                <w:szCs w:val="22"/>
              </w:rPr>
              <w:t>Target Dates</w:t>
            </w:r>
          </w:p>
        </w:tc>
      </w:tr>
      <w:tr w:rsidR="007B3445" w:rsidRPr="009B2216" w14:paraId="0F1D2988" w14:textId="77777777">
        <w:tc>
          <w:tcPr>
            <w:tcW w:w="5418" w:type="dxa"/>
            <w:shd w:val="clear" w:color="auto" w:fill="auto"/>
          </w:tcPr>
          <w:p w14:paraId="262376F8" w14:textId="3CCBE8D7" w:rsidR="007B3445" w:rsidRPr="009B2216" w:rsidRDefault="00E95E01">
            <w:pPr>
              <w:numPr>
                <w:ilvl w:val="0"/>
                <w:numId w:val="1"/>
              </w:numPr>
              <w:jc w:val="both"/>
              <w:rPr>
                <w:rFonts w:ascii="Arial" w:hAnsi="Arial" w:cs="Arial"/>
                <w:sz w:val="22"/>
                <w:szCs w:val="22"/>
              </w:rPr>
            </w:pPr>
            <w:r>
              <w:rPr>
                <w:rFonts w:ascii="Arial" w:hAnsi="Arial" w:cs="Arial"/>
                <w:sz w:val="22"/>
                <w:szCs w:val="22"/>
              </w:rPr>
              <w:t>RFQ Issued</w:t>
            </w:r>
          </w:p>
        </w:tc>
        <w:tc>
          <w:tcPr>
            <w:tcW w:w="3060" w:type="dxa"/>
            <w:shd w:val="clear" w:color="auto" w:fill="auto"/>
          </w:tcPr>
          <w:p w14:paraId="3997C995" w14:textId="5E3B9634" w:rsidR="007B3445" w:rsidRPr="009B2216" w:rsidRDefault="007677CF">
            <w:pPr>
              <w:jc w:val="center"/>
              <w:rPr>
                <w:rFonts w:ascii="Arial" w:hAnsi="Arial" w:cs="Arial"/>
                <w:sz w:val="22"/>
                <w:szCs w:val="22"/>
              </w:rPr>
            </w:pPr>
            <w:r>
              <w:rPr>
                <w:rFonts w:ascii="Arial" w:hAnsi="Arial" w:cs="Arial"/>
                <w:sz w:val="22"/>
                <w:szCs w:val="22"/>
              </w:rPr>
              <w:t>February 13, 2023</w:t>
            </w:r>
          </w:p>
        </w:tc>
      </w:tr>
      <w:tr w:rsidR="007B3445" w:rsidRPr="009B2216" w14:paraId="746980F8" w14:textId="77777777">
        <w:tc>
          <w:tcPr>
            <w:tcW w:w="5418" w:type="dxa"/>
            <w:shd w:val="clear" w:color="auto" w:fill="auto"/>
          </w:tcPr>
          <w:p w14:paraId="6CCEF60F" w14:textId="027B66F3" w:rsidR="007B3445" w:rsidRPr="009B2216" w:rsidRDefault="007677CF">
            <w:pPr>
              <w:numPr>
                <w:ilvl w:val="0"/>
                <w:numId w:val="1"/>
              </w:numPr>
              <w:rPr>
                <w:rFonts w:ascii="Arial" w:hAnsi="Arial" w:cs="Arial"/>
                <w:sz w:val="22"/>
                <w:szCs w:val="22"/>
              </w:rPr>
            </w:pPr>
            <w:r>
              <w:rPr>
                <w:rFonts w:ascii="Arial" w:hAnsi="Arial" w:cs="Arial"/>
                <w:sz w:val="22"/>
                <w:szCs w:val="22"/>
              </w:rPr>
              <w:t>Qualifications Due</w:t>
            </w:r>
          </w:p>
        </w:tc>
        <w:tc>
          <w:tcPr>
            <w:tcW w:w="3060" w:type="dxa"/>
            <w:shd w:val="clear" w:color="auto" w:fill="auto"/>
          </w:tcPr>
          <w:p w14:paraId="5AC28B5E" w14:textId="53CE3932" w:rsidR="007B3445" w:rsidRPr="009B2216" w:rsidRDefault="007677CF">
            <w:pPr>
              <w:jc w:val="center"/>
              <w:rPr>
                <w:rFonts w:ascii="Arial" w:hAnsi="Arial" w:cs="Arial"/>
                <w:sz w:val="22"/>
                <w:szCs w:val="22"/>
              </w:rPr>
            </w:pPr>
            <w:r>
              <w:rPr>
                <w:rFonts w:ascii="Arial" w:hAnsi="Arial" w:cs="Arial"/>
                <w:sz w:val="22"/>
                <w:szCs w:val="22"/>
              </w:rPr>
              <w:t>March 6, 2023</w:t>
            </w:r>
          </w:p>
        </w:tc>
      </w:tr>
      <w:tr w:rsidR="007B3445" w:rsidRPr="009B2216" w14:paraId="6909FEF2" w14:textId="77777777">
        <w:tc>
          <w:tcPr>
            <w:tcW w:w="5418" w:type="dxa"/>
            <w:shd w:val="clear" w:color="auto" w:fill="auto"/>
          </w:tcPr>
          <w:p w14:paraId="0E85928C" w14:textId="49DC36E0" w:rsidR="007B3445" w:rsidRPr="009B2216" w:rsidRDefault="00624E95">
            <w:pPr>
              <w:numPr>
                <w:ilvl w:val="0"/>
                <w:numId w:val="1"/>
              </w:numPr>
              <w:rPr>
                <w:rFonts w:ascii="Arial" w:hAnsi="Arial" w:cs="Arial"/>
                <w:sz w:val="22"/>
                <w:szCs w:val="22"/>
              </w:rPr>
            </w:pPr>
            <w:r>
              <w:rPr>
                <w:rFonts w:ascii="Arial" w:hAnsi="Arial" w:cs="Arial"/>
                <w:sz w:val="22"/>
                <w:szCs w:val="22"/>
              </w:rPr>
              <w:t xml:space="preserve">Notification of </w:t>
            </w:r>
            <w:r w:rsidR="002A2A5D">
              <w:rPr>
                <w:rFonts w:ascii="Arial" w:hAnsi="Arial" w:cs="Arial"/>
                <w:sz w:val="22"/>
                <w:szCs w:val="22"/>
              </w:rPr>
              <w:t>top 3 ranked</w:t>
            </w:r>
            <w:r w:rsidR="001A0137">
              <w:rPr>
                <w:rFonts w:ascii="Arial" w:hAnsi="Arial" w:cs="Arial"/>
                <w:sz w:val="22"/>
                <w:szCs w:val="22"/>
              </w:rPr>
              <w:t xml:space="preserve"> respondents</w:t>
            </w:r>
            <w:r>
              <w:rPr>
                <w:rFonts w:ascii="Arial" w:hAnsi="Arial" w:cs="Arial"/>
                <w:sz w:val="22"/>
                <w:szCs w:val="22"/>
              </w:rPr>
              <w:t xml:space="preserve"> </w:t>
            </w:r>
          </w:p>
        </w:tc>
        <w:tc>
          <w:tcPr>
            <w:tcW w:w="3060" w:type="dxa"/>
            <w:shd w:val="clear" w:color="auto" w:fill="auto"/>
          </w:tcPr>
          <w:p w14:paraId="3553C06E" w14:textId="0DC91B2F" w:rsidR="007B3445" w:rsidRPr="009B2216" w:rsidRDefault="00521133">
            <w:pPr>
              <w:jc w:val="center"/>
              <w:rPr>
                <w:rFonts w:ascii="Arial" w:hAnsi="Arial" w:cs="Arial"/>
                <w:sz w:val="22"/>
                <w:szCs w:val="22"/>
              </w:rPr>
            </w:pPr>
            <w:r>
              <w:rPr>
                <w:rFonts w:ascii="Arial" w:hAnsi="Arial" w:cs="Arial"/>
                <w:sz w:val="22"/>
                <w:szCs w:val="22"/>
              </w:rPr>
              <w:t>March 17, 2023</w:t>
            </w:r>
          </w:p>
        </w:tc>
      </w:tr>
      <w:tr w:rsidR="007B3445" w:rsidRPr="009B2216" w14:paraId="6A7342C2" w14:textId="77777777">
        <w:tc>
          <w:tcPr>
            <w:tcW w:w="5418" w:type="dxa"/>
            <w:shd w:val="clear" w:color="auto" w:fill="auto"/>
          </w:tcPr>
          <w:p w14:paraId="3F867297" w14:textId="77164933" w:rsidR="007B3445" w:rsidRPr="009B2216" w:rsidRDefault="00C021A3">
            <w:pPr>
              <w:numPr>
                <w:ilvl w:val="0"/>
                <w:numId w:val="1"/>
              </w:numPr>
              <w:rPr>
                <w:rFonts w:ascii="Arial" w:hAnsi="Arial" w:cs="Arial"/>
                <w:sz w:val="22"/>
                <w:szCs w:val="22"/>
              </w:rPr>
            </w:pPr>
            <w:r>
              <w:rPr>
                <w:rFonts w:ascii="Arial" w:hAnsi="Arial" w:cs="Arial"/>
                <w:sz w:val="22"/>
                <w:szCs w:val="22"/>
              </w:rPr>
              <w:t>Presentations and Interviews</w:t>
            </w:r>
            <w:r w:rsidR="00520F7C">
              <w:rPr>
                <w:rFonts w:ascii="Arial" w:hAnsi="Arial" w:cs="Arial"/>
                <w:sz w:val="22"/>
                <w:szCs w:val="22"/>
              </w:rPr>
              <w:t xml:space="preserve"> via Zoom/Teams</w:t>
            </w:r>
          </w:p>
        </w:tc>
        <w:tc>
          <w:tcPr>
            <w:tcW w:w="3060" w:type="dxa"/>
            <w:shd w:val="clear" w:color="auto" w:fill="auto"/>
          </w:tcPr>
          <w:p w14:paraId="23E6DB2E" w14:textId="717CDB34" w:rsidR="007B3445" w:rsidRPr="009B2216" w:rsidRDefault="00C021A3">
            <w:pPr>
              <w:jc w:val="center"/>
              <w:rPr>
                <w:rFonts w:ascii="Arial" w:hAnsi="Arial" w:cs="Arial"/>
                <w:sz w:val="22"/>
                <w:szCs w:val="22"/>
              </w:rPr>
            </w:pPr>
            <w:r>
              <w:rPr>
                <w:rFonts w:ascii="Arial" w:hAnsi="Arial" w:cs="Arial"/>
                <w:sz w:val="22"/>
                <w:szCs w:val="22"/>
              </w:rPr>
              <w:t xml:space="preserve">March </w:t>
            </w:r>
            <w:r w:rsidR="00D33085">
              <w:rPr>
                <w:rFonts w:ascii="Arial" w:hAnsi="Arial" w:cs="Arial"/>
                <w:sz w:val="22"/>
                <w:szCs w:val="22"/>
              </w:rPr>
              <w:t>24, 2023</w:t>
            </w:r>
          </w:p>
        </w:tc>
      </w:tr>
      <w:tr w:rsidR="007B3445" w:rsidRPr="009B2216" w14:paraId="2B4DCA28" w14:textId="77777777">
        <w:tc>
          <w:tcPr>
            <w:tcW w:w="5418" w:type="dxa"/>
            <w:shd w:val="clear" w:color="auto" w:fill="auto"/>
          </w:tcPr>
          <w:p w14:paraId="62D4FE84" w14:textId="6A198613" w:rsidR="007B3445" w:rsidRPr="009B2216" w:rsidRDefault="004428F9">
            <w:pPr>
              <w:numPr>
                <w:ilvl w:val="0"/>
                <w:numId w:val="1"/>
              </w:numPr>
              <w:rPr>
                <w:rFonts w:ascii="Arial" w:hAnsi="Arial" w:cs="Arial"/>
                <w:sz w:val="22"/>
                <w:szCs w:val="22"/>
              </w:rPr>
            </w:pPr>
            <w:r>
              <w:rPr>
                <w:rFonts w:ascii="Arial" w:hAnsi="Arial" w:cs="Arial"/>
                <w:sz w:val="22"/>
                <w:szCs w:val="22"/>
              </w:rPr>
              <w:t>Final Selection</w:t>
            </w:r>
          </w:p>
        </w:tc>
        <w:tc>
          <w:tcPr>
            <w:tcW w:w="3060" w:type="dxa"/>
            <w:shd w:val="clear" w:color="auto" w:fill="auto"/>
          </w:tcPr>
          <w:p w14:paraId="2034F954" w14:textId="36183CB1" w:rsidR="00F93306" w:rsidRPr="009B2216" w:rsidRDefault="00F93306" w:rsidP="00F93306">
            <w:pPr>
              <w:jc w:val="center"/>
              <w:rPr>
                <w:rFonts w:ascii="Arial" w:hAnsi="Arial" w:cs="Arial"/>
                <w:sz w:val="22"/>
                <w:szCs w:val="22"/>
              </w:rPr>
            </w:pPr>
            <w:r>
              <w:rPr>
                <w:rFonts w:ascii="Arial" w:hAnsi="Arial" w:cs="Arial"/>
                <w:sz w:val="22"/>
                <w:szCs w:val="22"/>
              </w:rPr>
              <w:t>March 27, 2023</w:t>
            </w:r>
          </w:p>
        </w:tc>
      </w:tr>
      <w:tr w:rsidR="007B3445" w:rsidRPr="009B2216" w14:paraId="2AAD14C6" w14:textId="77777777">
        <w:tc>
          <w:tcPr>
            <w:tcW w:w="5418" w:type="dxa"/>
            <w:shd w:val="clear" w:color="auto" w:fill="auto"/>
          </w:tcPr>
          <w:p w14:paraId="625134AD" w14:textId="1D72C289" w:rsidR="007B3445" w:rsidRPr="00F93306" w:rsidRDefault="000D4628" w:rsidP="00F93306">
            <w:pPr>
              <w:pStyle w:val="ListParagraph"/>
              <w:numPr>
                <w:ilvl w:val="0"/>
                <w:numId w:val="1"/>
              </w:numPr>
              <w:rPr>
                <w:rFonts w:ascii="Arial" w:hAnsi="Arial" w:cs="Arial"/>
                <w:sz w:val="22"/>
                <w:szCs w:val="22"/>
              </w:rPr>
            </w:pPr>
            <w:r>
              <w:rPr>
                <w:rFonts w:ascii="Arial" w:hAnsi="Arial" w:cs="Arial"/>
                <w:sz w:val="22"/>
                <w:szCs w:val="22"/>
              </w:rPr>
              <w:t xml:space="preserve">Scope of Work, Budget &amp; Contract Negotiations </w:t>
            </w:r>
          </w:p>
        </w:tc>
        <w:tc>
          <w:tcPr>
            <w:tcW w:w="3060" w:type="dxa"/>
            <w:shd w:val="clear" w:color="auto" w:fill="auto"/>
          </w:tcPr>
          <w:p w14:paraId="605EAA03" w14:textId="53EEAD64" w:rsidR="007B3445" w:rsidRPr="000D4628" w:rsidRDefault="000D4628">
            <w:pPr>
              <w:jc w:val="center"/>
              <w:rPr>
                <w:rFonts w:ascii="Arial" w:hAnsi="Arial" w:cs="Arial"/>
                <w:sz w:val="22"/>
                <w:szCs w:val="22"/>
              </w:rPr>
            </w:pPr>
            <w:r>
              <w:rPr>
                <w:rFonts w:ascii="Arial" w:hAnsi="Arial" w:cs="Arial"/>
                <w:sz w:val="22"/>
                <w:szCs w:val="22"/>
              </w:rPr>
              <w:t xml:space="preserve">March </w:t>
            </w:r>
            <w:r w:rsidR="00764B91">
              <w:rPr>
                <w:rFonts w:ascii="Arial" w:hAnsi="Arial" w:cs="Arial"/>
                <w:sz w:val="22"/>
                <w:szCs w:val="22"/>
              </w:rPr>
              <w:t xml:space="preserve">27, 2023 - </w:t>
            </w:r>
            <w:r w:rsidRPr="000D4628">
              <w:rPr>
                <w:rFonts w:ascii="Arial" w:hAnsi="Arial" w:cs="Arial"/>
                <w:sz w:val="22"/>
                <w:szCs w:val="22"/>
              </w:rPr>
              <w:t>April, 2023</w:t>
            </w:r>
          </w:p>
        </w:tc>
      </w:tr>
      <w:tr w:rsidR="00764B91" w:rsidRPr="009B2216" w14:paraId="66BEC36E" w14:textId="77777777">
        <w:tc>
          <w:tcPr>
            <w:tcW w:w="5418" w:type="dxa"/>
            <w:shd w:val="clear" w:color="auto" w:fill="auto"/>
          </w:tcPr>
          <w:p w14:paraId="4CF7831D" w14:textId="06BFCF53" w:rsidR="00764B91" w:rsidRDefault="00764B91" w:rsidP="00F93306">
            <w:pPr>
              <w:pStyle w:val="ListParagraph"/>
              <w:numPr>
                <w:ilvl w:val="0"/>
                <w:numId w:val="1"/>
              </w:numPr>
              <w:rPr>
                <w:rFonts w:ascii="Arial" w:hAnsi="Arial" w:cs="Arial"/>
                <w:sz w:val="22"/>
                <w:szCs w:val="22"/>
              </w:rPr>
            </w:pPr>
            <w:r>
              <w:rPr>
                <w:rFonts w:ascii="Arial" w:hAnsi="Arial" w:cs="Arial"/>
                <w:sz w:val="22"/>
                <w:szCs w:val="22"/>
              </w:rPr>
              <w:t>Contract Review &amp; Approval by City Council</w:t>
            </w:r>
          </w:p>
        </w:tc>
        <w:tc>
          <w:tcPr>
            <w:tcW w:w="3060" w:type="dxa"/>
            <w:shd w:val="clear" w:color="auto" w:fill="auto"/>
          </w:tcPr>
          <w:p w14:paraId="4E6DD630" w14:textId="7D0E40C1" w:rsidR="00764B91" w:rsidRDefault="00985FCC">
            <w:pPr>
              <w:jc w:val="center"/>
              <w:rPr>
                <w:rFonts w:ascii="Arial" w:hAnsi="Arial" w:cs="Arial"/>
                <w:sz w:val="22"/>
                <w:szCs w:val="22"/>
              </w:rPr>
            </w:pPr>
            <w:r>
              <w:rPr>
                <w:rFonts w:ascii="Arial" w:hAnsi="Arial" w:cs="Arial"/>
                <w:sz w:val="22"/>
                <w:szCs w:val="22"/>
              </w:rPr>
              <w:t>April 2023</w:t>
            </w:r>
          </w:p>
        </w:tc>
      </w:tr>
      <w:tr w:rsidR="00764B91" w:rsidRPr="009B2216" w14:paraId="5DE60D08" w14:textId="77777777">
        <w:tc>
          <w:tcPr>
            <w:tcW w:w="5418" w:type="dxa"/>
            <w:shd w:val="clear" w:color="auto" w:fill="auto"/>
          </w:tcPr>
          <w:p w14:paraId="1D6B322C" w14:textId="49AF0984" w:rsidR="00764B91" w:rsidRDefault="009154C6" w:rsidP="00F93306">
            <w:pPr>
              <w:pStyle w:val="ListParagraph"/>
              <w:numPr>
                <w:ilvl w:val="0"/>
                <w:numId w:val="1"/>
              </w:numPr>
              <w:rPr>
                <w:rFonts w:ascii="Arial" w:hAnsi="Arial" w:cs="Arial"/>
                <w:sz w:val="22"/>
                <w:szCs w:val="22"/>
              </w:rPr>
            </w:pPr>
            <w:r>
              <w:rPr>
                <w:rFonts w:ascii="Arial" w:hAnsi="Arial" w:cs="Arial"/>
                <w:sz w:val="22"/>
                <w:szCs w:val="22"/>
              </w:rPr>
              <w:t>Execute Contract &amp; Notice to Proceed</w:t>
            </w:r>
          </w:p>
        </w:tc>
        <w:tc>
          <w:tcPr>
            <w:tcW w:w="3060" w:type="dxa"/>
            <w:shd w:val="clear" w:color="auto" w:fill="auto"/>
          </w:tcPr>
          <w:p w14:paraId="347093E2" w14:textId="5C21D8F2" w:rsidR="00764B91" w:rsidRDefault="009154C6">
            <w:pPr>
              <w:jc w:val="center"/>
              <w:rPr>
                <w:rFonts w:ascii="Arial" w:hAnsi="Arial" w:cs="Arial"/>
                <w:sz w:val="22"/>
                <w:szCs w:val="22"/>
              </w:rPr>
            </w:pPr>
            <w:r>
              <w:rPr>
                <w:rFonts w:ascii="Arial" w:hAnsi="Arial" w:cs="Arial"/>
                <w:sz w:val="22"/>
                <w:szCs w:val="22"/>
              </w:rPr>
              <w:t>April-May, 2023</w:t>
            </w:r>
          </w:p>
        </w:tc>
      </w:tr>
      <w:tr w:rsidR="009154C6" w:rsidRPr="009B2216" w14:paraId="0F062016" w14:textId="77777777">
        <w:tc>
          <w:tcPr>
            <w:tcW w:w="5418" w:type="dxa"/>
            <w:shd w:val="clear" w:color="auto" w:fill="auto"/>
          </w:tcPr>
          <w:p w14:paraId="27CBB6D6" w14:textId="509EDA0F" w:rsidR="009154C6" w:rsidRDefault="00374052" w:rsidP="00F93306">
            <w:pPr>
              <w:pStyle w:val="ListParagraph"/>
              <w:numPr>
                <w:ilvl w:val="0"/>
                <w:numId w:val="1"/>
              </w:numPr>
              <w:rPr>
                <w:rFonts w:ascii="Arial" w:hAnsi="Arial" w:cs="Arial"/>
                <w:sz w:val="22"/>
                <w:szCs w:val="22"/>
              </w:rPr>
            </w:pPr>
            <w:r>
              <w:rPr>
                <w:rFonts w:ascii="Arial" w:hAnsi="Arial" w:cs="Arial"/>
                <w:sz w:val="22"/>
                <w:szCs w:val="22"/>
              </w:rPr>
              <w:t>Preliminary Draft Business Plan</w:t>
            </w:r>
          </w:p>
        </w:tc>
        <w:tc>
          <w:tcPr>
            <w:tcW w:w="3060" w:type="dxa"/>
            <w:shd w:val="clear" w:color="auto" w:fill="auto"/>
          </w:tcPr>
          <w:p w14:paraId="4D31EAB6" w14:textId="47D89E38" w:rsidR="009154C6" w:rsidRDefault="00374052">
            <w:pPr>
              <w:jc w:val="center"/>
              <w:rPr>
                <w:rFonts w:ascii="Arial" w:hAnsi="Arial" w:cs="Arial"/>
                <w:sz w:val="22"/>
                <w:szCs w:val="22"/>
              </w:rPr>
            </w:pPr>
            <w:r>
              <w:rPr>
                <w:rFonts w:ascii="Arial" w:hAnsi="Arial" w:cs="Arial"/>
                <w:sz w:val="22"/>
                <w:szCs w:val="22"/>
              </w:rPr>
              <w:t>August-September, 2023</w:t>
            </w:r>
          </w:p>
        </w:tc>
      </w:tr>
      <w:tr w:rsidR="0092705B" w:rsidRPr="009B2216" w14:paraId="696F98DD" w14:textId="77777777">
        <w:tc>
          <w:tcPr>
            <w:tcW w:w="5418" w:type="dxa"/>
            <w:shd w:val="clear" w:color="auto" w:fill="auto"/>
          </w:tcPr>
          <w:p w14:paraId="6286A4F2" w14:textId="31D6B1A4" w:rsidR="0092705B" w:rsidRDefault="0092705B" w:rsidP="00F93306">
            <w:pPr>
              <w:pStyle w:val="ListParagraph"/>
              <w:numPr>
                <w:ilvl w:val="0"/>
                <w:numId w:val="1"/>
              </w:numPr>
              <w:rPr>
                <w:rFonts w:ascii="Arial" w:hAnsi="Arial" w:cs="Arial"/>
                <w:sz w:val="22"/>
                <w:szCs w:val="22"/>
              </w:rPr>
            </w:pPr>
            <w:r>
              <w:rPr>
                <w:rFonts w:ascii="Arial" w:hAnsi="Arial" w:cs="Arial"/>
                <w:sz w:val="22"/>
                <w:szCs w:val="22"/>
              </w:rPr>
              <w:t>Final Business Plan</w:t>
            </w:r>
          </w:p>
        </w:tc>
        <w:tc>
          <w:tcPr>
            <w:tcW w:w="3060" w:type="dxa"/>
            <w:shd w:val="clear" w:color="auto" w:fill="auto"/>
          </w:tcPr>
          <w:p w14:paraId="6272CEAC" w14:textId="2415B5CF" w:rsidR="0092705B" w:rsidRDefault="0092705B">
            <w:pPr>
              <w:jc w:val="center"/>
              <w:rPr>
                <w:rFonts w:ascii="Arial" w:hAnsi="Arial" w:cs="Arial"/>
                <w:sz w:val="22"/>
                <w:szCs w:val="22"/>
              </w:rPr>
            </w:pPr>
            <w:r>
              <w:rPr>
                <w:rFonts w:ascii="Arial" w:hAnsi="Arial" w:cs="Arial"/>
                <w:sz w:val="22"/>
                <w:szCs w:val="22"/>
              </w:rPr>
              <w:t>October, 2023</w:t>
            </w:r>
          </w:p>
        </w:tc>
      </w:tr>
    </w:tbl>
    <w:p w14:paraId="1A893425" w14:textId="785C8F00" w:rsidR="00395837" w:rsidRPr="008E0145" w:rsidRDefault="00395837" w:rsidP="008E0145">
      <w:pPr>
        <w:rPr>
          <w:rFonts w:ascii="Arial" w:hAnsi="Arial" w:cs="Arial"/>
          <w:b/>
          <w:bCs/>
          <w:sz w:val="22"/>
          <w:szCs w:val="22"/>
        </w:rPr>
      </w:pPr>
    </w:p>
    <w:p w14:paraId="37F541F8" w14:textId="38661D69" w:rsidR="00F73843" w:rsidRPr="007E14DE" w:rsidRDefault="003355E0" w:rsidP="007E14DE">
      <w:pPr>
        <w:numPr>
          <w:ilvl w:val="0"/>
          <w:numId w:val="5"/>
        </w:numPr>
        <w:ind w:hanging="1080"/>
        <w:rPr>
          <w:rFonts w:ascii="Arial" w:hAnsi="Arial" w:cs="Arial"/>
          <w:b/>
          <w:bCs/>
          <w:sz w:val="22"/>
          <w:szCs w:val="22"/>
        </w:rPr>
      </w:pPr>
      <w:r w:rsidRPr="007E14DE">
        <w:rPr>
          <w:rFonts w:ascii="Arial" w:hAnsi="Arial" w:cs="Arial"/>
          <w:b/>
          <w:bCs/>
          <w:sz w:val="22"/>
          <w:szCs w:val="22"/>
        </w:rPr>
        <w:t>Method of Selection</w:t>
      </w:r>
    </w:p>
    <w:p w14:paraId="18416DB8" w14:textId="00E0C0F7" w:rsidR="00011C52" w:rsidRDefault="00036239" w:rsidP="00D556FD">
      <w:pPr>
        <w:rPr>
          <w:rFonts w:ascii="Arial" w:hAnsi="Arial" w:cs="Arial"/>
          <w:sz w:val="22"/>
          <w:szCs w:val="22"/>
        </w:rPr>
      </w:pPr>
      <w:r w:rsidRPr="00036239">
        <w:rPr>
          <w:rFonts w:ascii="Arial" w:hAnsi="Arial" w:cs="Arial"/>
          <w:sz w:val="22"/>
          <w:szCs w:val="22"/>
        </w:rPr>
        <w:t xml:space="preserve">The </w:t>
      </w:r>
      <w:proofErr w:type="gramStart"/>
      <w:r w:rsidRPr="00036239">
        <w:rPr>
          <w:rFonts w:ascii="Arial" w:hAnsi="Arial" w:cs="Arial"/>
          <w:sz w:val="22"/>
          <w:szCs w:val="22"/>
        </w:rPr>
        <w:t>City</w:t>
      </w:r>
      <w:proofErr w:type="gramEnd"/>
      <w:r w:rsidRPr="00036239">
        <w:rPr>
          <w:rFonts w:ascii="Arial" w:hAnsi="Arial" w:cs="Arial"/>
          <w:sz w:val="22"/>
          <w:szCs w:val="22"/>
        </w:rPr>
        <w:t xml:space="preserve"> will evaluate the qualifications based on statement quality and qualifications</w:t>
      </w:r>
      <w:r w:rsidR="00D75073">
        <w:rPr>
          <w:rFonts w:ascii="Arial" w:hAnsi="Arial" w:cs="Arial"/>
          <w:sz w:val="22"/>
          <w:szCs w:val="22"/>
        </w:rPr>
        <w:t>, as further detailed below</w:t>
      </w:r>
      <w:r>
        <w:rPr>
          <w:rFonts w:ascii="Arial" w:hAnsi="Arial" w:cs="Arial"/>
          <w:sz w:val="22"/>
          <w:szCs w:val="22"/>
        </w:rPr>
        <w:t xml:space="preserve">.  </w:t>
      </w:r>
    </w:p>
    <w:p w14:paraId="0B307147" w14:textId="77777777" w:rsidR="00624E95" w:rsidRDefault="00624E95" w:rsidP="00D556FD">
      <w:pPr>
        <w:rPr>
          <w:rFonts w:ascii="Arial" w:hAnsi="Arial" w:cs="Arial"/>
          <w:sz w:val="22"/>
          <w:szCs w:val="22"/>
        </w:rPr>
      </w:pPr>
    </w:p>
    <w:p w14:paraId="1B99D00C" w14:textId="1CA147EB" w:rsidR="001B436B" w:rsidRPr="009B2216" w:rsidRDefault="001B436B" w:rsidP="001B436B">
      <w:pPr>
        <w:tabs>
          <w:tab w:val="left" w:pos="720"/>
        </w:tabs>
        <w:rPr>
          <w:rFonts w:ascii="Arial" w:hAnsi="Arial" w:cs="Arial"/>
          <w:sz w:val="22"/>
          <w:szCs w:val="22"/>
        </w:rPr>
      </w:pPr>
      <w:r w:rsidRPr="009B2216">
        <w:rPr>
          <w:rFonts w:ascii="Arial" w:hAnsi="Arial" w:cs="Arial"/>
          <w:sz w:val="22"/>
          <w:szCs w:val="22"/>
        </w:rPr>
        <w:t>The City of Tukwila Parks and Recreation</w:t>
      </w:r>
      <w:r>
        <w:rPr>
          <w:rFonts w:ascii="Arial" w:hAnsi="Arial" w:cs="Arial"/>
          <w:sz w:val="22"/>
          <w:szCs w:val="22"/>
        </w:rPr>
        <w:t xml:space="preserve"> Department</w:t>
      </w:r>
      <w:r w:rsidRPr="009B2216">
        <w:rPr>
          <w:rFonts w:ascii="Arial" w:hAnsi="Arial" w:cs="Arial"/>
          <w:sz w:val="22"/>
          <w:szCs w:val="22"/>
        </w:rPr>
        <w:t xml:space="preserve"> (TPR) may, solely at its own option, </w:t>
      </w:r>
      <w:r w:rsidR="00624E95">
        <w:rPr>
          <w:rFonts w:ascii="Arial" w:hAnsi="Arial" w:cs="Arial"/>
          <w:sz w:val="22"/>
          <w:szCs w:val="22"/>
        </w:rPr>
        <w:t xml:space="preserve">extend the RFQ deadline and/or </w:t>
      </w:r>
      <w:r w:rsidRPr="009B2216">
        <w:rPr>
          <w:rFonts w:ascii="Arial" w:hAnsi="Arial" w:cs="Arial"/>
          <w:sz w:val="22"/>
          <w:szCs w:val="22"/>
        </w:rPr>
        <w:t xml:space="preserve">seek additional Submittals with this or a similar </w:t>
      </w:r>
      <w:r>
        <w:rPr>
          <w:rFonts w:ascii="Arial" w:hAnsi="Arial" w:cs="Arial"/>
          <w:sz w:val="22"/>
          <w:szCs w:val="22"/>
        </w:rPr>
        <w:t>RFQ</w:t>
      </w:r>
      <w:r w:rsidRPr="009B2216">
        <w:rPr>
          <w:rFonts w:ascii="Arial" w:hAnsi="Arial" w:cs="Arial"/>
          <w:sz w:val="22"/>
          <w:szCs w:val="22"/>
        </w:rPr>
        <w:t xml:space="preserve"> in the event that TPR, solely at its own option, determines that the quantity and/or quality of Submittals received is insufficient to meet the TPR's needs and/or that award of a contract arising from this RFQ would not be in the public interest. </w:t>
      </w:r>
    </w:p>
    <w:p w14:paraId="2C3580C5" w14:textId="77777777" w:rsidR="001B436B" w:rsidRDefault="001B436B" w:rsidP="00FD2CC0">
      <w:pPr>
        <w:tabs>
          <w:tab w:val="left" w:pos="720"/>
        </w:tabs>
        <w:rPr>
          <w:rFonts w:ascii="Arial" w:hAnsi="Arial" w:cs="Arial"/>
          <w:bCs/>
          <w:sz w:val="22"/>
          <w:szCs w:val="22"/>
        </w:rPr>
      </w:pPr>
    </w:p>
    <w:p w14:paraId="6BEA60DE" w14:textId="3576DE28" w:rsidR="00FD2CC0" w:rsidRDefault="0050263A" w:rsidP="00FD2CC0">
      <w:pPr>
        <w:tabs>
          <w:tab w:val="left" w:pos="720"/>
        </w:tabs>
        <w:rPr>
          <w:rFonts w:ascii="Arial" w:hAnsi="Arial" w:cs="Arial"/>
          <w:sz w:val="22"/>
          <w:szCs w:val="22"/>
        </w:rPr>
      </w:pPr>
      <w:r w:rsidRPr="00AA636B">
        <w:rPr>
          <w:rFonts w:ascii="Arial" w:hAnsi="Arial" w:cs="Arial"/>
          <w:bCs/>
          <w:sz w:val="22"/>
          <w:szCs w:val="22"/>
        </w:rPr>
        <w:t xml:space="preserve">The City of Tukwila reserves the right to reject </w:t>
      </w:r>
      <w:proofErr w:type="gramStart"/>
      <w:r w:rsidRPr="00AA636B">
        <w:rPr>
          <w:rFonts w:ascii="Arial" w:hAnsi="Arial" w:cs="Arial"/>
          <w:bCs/>
          <w:sz w:val="22"/>
          <w:szCs w:val="22"/>
        </w:rPr>
        <w:t>any and all</w:t>
      </w:r>
      <w:proofErr w:type="gramEnd"/>
      <w:r w:rsidRPr="00AA636B">
        <w:rPr>
          <w:rFonts w:ascii="Arial" w:hAnsi="Arial" w:cs="Arial"/>
          <w:bCs/>
          <w:sz w:val="22"/>
          <w:szCs w:val="22"/>
        </w:rPr>
        <w:t xml:space="preserve"> submittals and to waive irregularities and informalities in the submittal and evaluation process. This Request for Qualification does not obligate the City to pay any costs incurred by respondents in the preparation and submission of a proposal. Furthermore, the RF</w:t>
      </w:r>
      <w:r w:rsidR="00FD2CC0">
        <w:rPr>
          <w:rFonts w:ascii="Arial" w:hAnsi="Arial" w:cs="Arial"/>
          <w:bCs/>
          <w:sz w:val="22"/>
          <w:szCs w:val="22"/>
        </w:rPr>
        <w:t>Q</w:t>
      </w:r>
      <w:r w:rsidRPr="00AA636B">
        <w:rPr>
          <w:rFonts w:ascii="Arial" w:hAnsi="Arial" w:cs="Arial"/>
          <w:bCs/>
          <w:sz w:val="22"/>
          <w:szCs w:val="22"/>
        </w:rPr>
        <w:t xml:space="preserve"> does not obligate the City to accept or contract for any expressed or implied services.  </w:t>
      </w:r>
      <w:r w:rsidRPr="00661476">
        <w:rPr>
          <w:rFonts w:ascii="Arial" w:hAnsi="Arial" w:cs="Arial"/>
          <w:sz w:val="22"/>
          <w:szCs w:val="22"/>
        </w:rPr>
        <w:t xml:space="preserve">All materials submitted in response to this </w:t>
      </w:r>
      <w:r w:rsidR="00FD2CC0">
        <w:rPr>
          <w:rFonts w:ascii="Arial" w:hAnsi="Arial" w:cs="Arial"/>
          <w:sz w:val="22"/>
          <w:szCs w:val="22"/>
        </w:rPr>
        <w:t>RFQ</w:t>
      </w:r>
      <w:r w:rsidRPr="00661476">
        <w:rPr>
          <w:rFonts w:ascii="Arial" w:hAnsi="Arial" w:cs="Arial"/>
          <w:sz w:val="22"/>
          <w:szCs w:val="22"/>
        </w:rPr>
        <w:t xml:space="preserve"> shall become the property of the city upon delivery</w:t>
      </w:r>
      <w:r w:rsidR="002904D0">
        <w:rPr>
          <w:rFonts w:ascii="Arial" w:hAnsi="Arial" w:cs="Arial"/>
          <w:sz w:val="22"/>
          <w:szCs w:val="22"/>
        </w:rPr>
        <w:t xml:space="preserve"> and not returned</w:t>
      </w:r>
      <w:r w:rsidRPr="00661476">
        <w:rPr>
          <w:rFonts w:ascii="Arial" w:hAnsi="Arial" w:cs="Arial"/>
          <w:sz w:val="22"/>
          <w:szCs w:val="22"/>
        </w:rPr>
        <w:t>.</w:t>
      </w:r>
    </w:p>
    <w:p w14:paraId="3BDA1DE0" w14:textId="77777777" w:rsidR="00FD2CC0" w:rsidRDefault="00FD2CC0" w:rsidP="00FD2CC0">
      <w:pPr>
        <w:tabs>
          <w:tab w:val="left" w:pos="720"/>
        </w:tabs>
        <w:rPr>
          <w:rFonts w:ascii="Arial" w:hAnsi="Arial" w:cs="Arial"/>
          <w:sz w:val="22"/>
          <w:szCs w:val="22"/>
        </w:rPr>
      </w:pPr>
    </w:p>
    <w:p w14:paraId="437D5FE7" w14:textId="376CA653" w:rsidR="003355E0" w:rsidRPr="00F720E7" w:rsidRDefault="00884848" w:rsidP="00FD2CC0">
      <w:pPr>
        <w:tabs>
          <w:tab w:val="left" w:pos="720"/>
        </w:tabs>
        <w:rPr>
          <w:rFonts w:ascii="Arial" w:hAnsi="Arial" w:cs="Arial"/>
          <w:color w:val="FF0000"/>
          <w:sz w:val="22"/>
          <w:szCs w:val="22"/>
        </w:rPr>
      </w:pPr>
      <w:r>
        <w:rPr>
          <w:rFonts w:ascii="Arial" w:hAnsi="Arial" w:cs="Arial"/>
          <w:sz w:val="22"/>
          <w:szCs w:val="22"/>
        </w:rPr>
        <w:t>T</w:t>
      </w:r>
      <w:r w:rsidR="003355E0" w:rsidRPr="009B2216">
        <w:rPr>
          <w:rFonts w:ascii="Arial" w:hAnsi="Arial" w:cs="Arial"/>
          <w:sz w:val="22"/>
          <w:szCs w:val="22"/>
        </w:rPr>
        <w:t>he C</w:t>
      </w:r>
      <w:r w:rsidR="0092610A" w:rsidRPr="009B2216">
        <w:rPr>
          <w:rFonts w:ascii="Arial" w:hAnsi="Arial" w:cs="Arial"/>
          <w:sz w:val="22"/>
          <w:szCs w:val="22"/>
        </w:rPr>
        <w:t>i</w:t>
      </w:r>
      <w:r w:rsidR="003355E0" w:rsidRPr="009B2216">
        <w:rPr>
          <w:rFonts w:ascii="Arial" w:hAnsi="Arial" w:cs="Arial"/>
          <w:sz w:val="22"/>
          <w:szCs w:val="22"/>
        </w:rPr>
        <w:t xml:space="preserve">ty shall convene a Selection Committee of which the responsibility shall be as follows: </w:t>
      </w:r>
    </w:p>
    <w:p w14:paraId="0066C5E2" w14:textId="77777777" w:rsidR="00036239" w:rsidRDefault="00036239" w:rsidP="00036239">
      <w:pPr>
        <w:tabs>
          <w:tab w:val="left" w:pos="720"/>
        </w:tabs>
        <w:ind w:left="720"/>
        <w:rPr>
          <w:rFonts w:ascii="Arial" w:hAnsi="Arial" w:cs="Arial"/>
          <w:sz w:val="22"/>
          <w:szCs w:val="22"/>
        </w:rPr>
      </w:pPr>
    </w:p>
    <w:p w14:paraId="39CE1F48" w14:textId="49577FD3" w:rsidR="007E14DE" w:rsidRDefault="003355E0" w:rsidP="007E14DE">
      <w:pPr>
        <w:numPr>
          <w:ilvl w:val="0"/>
          <w:numId w:val="18"/>
        </w:numPr>
        <w:tabs>
          <w:tab w:val="left" w:pos="720"/>
        </w:tabs>
        <w:rPr>
          <w:rFonts w:ascii="Arial" w:hAnsi="Arial" w:cs="Arial"/>
          <w:sz w:val="22"/>
          <w:szCs w:val="22"/>
        </w:rPr>
      </w:pPr>
      <w:r w:rsidRPr="009B2216">
        <w:rPr>
          <w:rFonts w:ascii="Arial" w:hAnsi="Arial" w:cs="Arial"/>
          <w:sz w:val="22"/>
          <w:szCs w:val="22"/>
        </w:rPr>
        <w:t>Independently review and evaluate each Submittal</w:t>
      </w:r>
      <w:r w:rsidR="00D75073">
        <w:rPr>
          <w:rFonts w:ascii="Arial" w:hAnsi="Arial" w:cs="Arial"/>
          <w:sz w:val="22"/>
          <w:szCs w:val="22"/>
        </w:rPr>
        <w:t>:</w:t>
      </w:r>
    </w:p>
    <w:p w14:paraId="2AF26262" w14:textId="77777777" w:rsidR="007E14DE" w:rsidRDefault="007E14DE" w:rsidP="007E14DE">
      <w:pPr>
        <w:tabs>
          <w:tab w:val="left" w:pos="720"/>
        </w:tabs>
        <w:ind w:left="720"/>
        <w:rPr>
          <w:rFonts w:ascii="Arial" w:hAnsi="Arial" w:cs="Arial"/>
          <w:sz w:val="22"/>
          <w:szCs w:val="22"/>
        </w:rPr>
      </w:pPr>
    </w:p>
    <w:p w14:paraId="7E053B56" w14:textId="23B0FBA2" w:rsidR="007E14DE" w:rsidRDefault="003355E0" w:rsidP="007E14DE">
      <w:pPr>
        <w:numPr>
          <w:ilvl w:val="1"/>
          <w:numId w:val="18"/>
        </w:numPr>
        <w:tabs>
          <w:tab w:val="left" w:pos="720"/>
        </w:tabs>
        <w:rPr>
          <w:rFonts w:ascii="Arial" w:hAnsi="Arial" w:cs="Arial"/>
          <w:sz w:val="22"/>
          <w:szCs w:val="22"/>
        </w:rPr>
      </w:pPr>
      <w:r w:rsidRPr="007E14DE">
        <w:rPr>
          <w:rFonts w:ascii="Arial" w:hAnsi="Arial" w:cs="Arial"/>
          <w:sz w:val="22"/>
          <w:szCs w:val="22"/>
        </w:rPr>
        <w:t xml:space="preserve">Each Committee member shall evaluate each firm by assigning </w:t>
      </w:r>
      <w:proofErr w:type="gramStart"/>
      <w:r w:rsidRPr="007E14DE">
        <w:rPr>
          <w:rFonts w:ascii="Arial" w:hAnsi="Arial" w:cs="Arial"/>
          <w:sz w:val="22"/>
          <w:szCs w:val="22"/>
        </w:rPr>
        <w:t>a number of</w:t>
      </w:r>
      <w:proofErr w:type="gramEnd"/>
      <w:r w:rsidRPr="007E14DE">
        <w:rPr>
          <w:rFonts w:ascii="Arial" w:hAnsi="Arial" w:cs="Arial"/>
          <w:sz w:val="22"/>
          <w:szCs w:val="22"/>
        </w:rPr>
        <w:t xml:space="preserve"> points for each criterion, as established in the solicitation, and then totaling the number of points for all criteria</w:t>
      </w:r>
      <w:r w:rsidR="007E14DE">
        <w:rPr>
          <w:rFonts w:ascii="Arial" w:hAnsi="Arial" w:cs="Arial"/>
          <w:sz w:val="22"/>
          <w:szCs w:val="22"/>
        </w:rPr>
        <w:t>.</w:t>
      </w:r>
    </w:p>
    <w:p w14:paraId="57B2341E" w14:textId="77777777" w:rsidR="007E14DE" w:rsidRDefault="007E14DE" w:rsidP="007E14DE">
      <w:pPr>
        <w:tabs>
          <w:tab w:val="left" w:pos="720"/>
        </w:tabs>
        <w:ind w:left="1440"/>
        <w:rPr>
          <w:rFonts w:ascii="Arial" w:hAnsi="Arial" w:cs="Arial"/>
          <w:sz w:val="22"/>
          <w:szCs w:val="22"/>
        </w:rPr>
      </w:pPr>
    </w:p>
    <w:p w14:paraId="54F5445E" w14:textId="149EAF2D" w:rsidR="003355E0" w:rsidRDefault="003355E0" w:rsidP="007E14DE">
      <w:pPr>
        <w:numPr>
          <w:ilvl w:val="1"/>
          <w:numId w:val="18"/>
        </w:numPr>
        <w:tabs>
          <w:tab w:val="left" w:pos="720"/>
        </w:tabs>
        <w:rPr>
          <w:rFonts w:ascii="Arial" w:hAnsi="Arial" w:cs="Arial"/>
          <w:sz w:val="22"/>
          <w:szCs w:val="22"/>
        </w:rPr>
      </w:pPr>
      <w:r w:rsidRPr="007E14DE">
        <w:rPr>
          <w:rFonts w:ascii="Arial" w:hAnsi="Arial" w:cs="Arial"/>
          <w:sz w:val="22"/>
          <w:szCs w:val="22"/>
        </w:rPr>
        <w:t>Each Committee member shall then rank the firms</w:t>
      </w:r>
      <w:r w:rsidR="00BD1143" w:rsidRPr="007E14DE">
        <w:rPr>
          <w:rFonts w:ascii="Arial" w:hAnsi="Arial" w:cs="Arial"/>
          <w:sz w:val="22"/>
          <w:szCs w:val="22"/>
        </w:rPr>
        <w:t xml:space="preserve"> and/or consultants</w:t>
      </w:r>
      <w:r w:rsidRPr="007E14DE">
        <w:rPr>
          <w:rFonts w:ascii="Arial" w:hAnsi="Arial" w:cs="Arial"/>
          <w:sz w:val="22"/>
          <w:szCs w:val="22"/>
        </w:rPr>
        <w:t xml:space="preserve"> </w:t>
      </w:r>
      <w:proofErr w:type="gramStart"/>
      <w:r w:rsidRPr="007E14DE">
        <w:rPr>
          <w:rFonts w:ascii="Arial" w:hAnsi="Arial" w:cs="Arial"/>
          <w:sz w:val="22"/>
          <w:szCs w:val="22"/>
        </w:rPr>
        <w:t>on the basis of</w:t>
      </w:r>
      <w:proofErr w:type="gramEnd"/>
      <w:r w:rsidRPr="007E14DE">
        <w:rPr>
          <w:rFonts w:ascii="Arial" w:hAnsi="Arial" w:cs="Arial"/>
          <w:sz w:val="22"/>
          <w:szCs w:val="22"/>
        </w:rPr>
        <w:t xml:space="preserve"> the total number of points received for all criteria, with the firm</w:t>
      </w:r>
      <w:r w:rsidR="00BD1143" w:rsidRPr="007E14DE">
        <w:rPr>
          <w:rFonts w:ascii="Arial" w:hAnsi="Arial" w:cs="Arial"/>
          <w:sz w:val="22"/>
          <w:szCs w:val="22"/>
        </w:rPr>
        <w:t xml:space="preserve"> and/or consultants </w:t>
      </w:r>
      <w:r w:rsidRPr="007E14DE">
        <w:rPr>
          <w:rFonts w:ascii="Arial" w:hAnsi="Arial" w:cs="Arial"/>
          <w:sz w:val="22"/>
          <w:szCs w:val="22"/>
        </w:rPr>
        <w:t xml:space="preserve">receiving the most points being ranked # 1. </w:t>
      </w:r>
    </w:p>
    <w:p w14:paraId="3B545544" w14:textId="77777777" w:rsidR="00884848" w:rsidRDefault="00884848" w:rsidP="00884848">
      <w:pPr>
        <w:pStyle w:val="ListParagraph"/>
        <w:rPr>
          <w:rFonts w:ascii="Arial" w:hAnsi="Arial" w:cs="Arial"/>
          <w:sz w:val="22"/>
          <w:szCs w:val="22"/>
        </w:rPr>
      </w:pPr>
    </w:p>
    <w:p w14:paraId="26B2FB02" w14:textId="6C7EB1B7" w:rsidR="00884848" w:rsidRDefault="00884848" w:rsidP="007E14DE">
      <w:pPr>
        <w:numPr>
          <w:ilvl w:val="1"/>
          <w:numId w:val="18"/>
        </w:numPr>
        <w:tabs>
          <w:tab w:val="left" w:pos="720"/>
        </w:tabs>
        <w:rPr>
          <w:rFonts w:ascii="Arial" w:hAnsi="Arial" w:cs="Arial"/>
          <w:sz w:val="22"/>
          <w:szCs w:val="22"/>
        </w:rPr>
      </w:pPr>
      <w:r>
        <w:rPr>
          <w:rFonts w:ascii="Arial" w:hAnsi="Arial" w:cs="Arial"/>
          <w:sz w:val="22"/>
          <w:szCs w:val="22"/>
        </w:rPr>
        <w:t>Criteria for Award:</w:t>
      </w:r>
    </w:p>
    <w:p w14:paraId="5374A48D" w14:textId="77777777" w:rsidR="00884848" w:rsidRPr="007E14DE" w:rsidRDefault="00884848" w:rsidP="00884848">
      <w:pPr>
        <w:tabs>
          <w:tab w:val="left" w:pos="720"/>
        </w:tabs>
        <w:rPr>
          <w:rFonts w:ascii="Arial" w:hAnsi="Arial" w:cs="Arial"/>
          <w:sz w:val="22"/>
          <w:szCs w:val="22"/>
        </w:rPr>
      </w:pPr>
    </w:p>
    <w:tbl>
      <w:tblPr>
        <w:tblW w:w="847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060"/>
      </w:tblGrid>
      <w:tr w:rsidR="00884848" w:rsidRPr="009B2216" w14:paraId="162D71B5" w14:textId="77777777" w:rsidTr="00D31832">
        <w:tc>
          <w:tcPr>
            <w:tcW w:w="5418" w:type="dxa"/>
            <w:shd w:val="clear" w:color="auto" w:fill="D0CECE" w:themeFill="background2" w:themeFillShade="E6"/>
          </w:tcPr>
          <w:p w14:paraId="557F1D06" w14:textId="77777777" w:rsidR="00884848" w:rsidRPr="009B2216" w:rsidRDefault="00884848" w:rsidP="007B3445">
            <w:pPr>
              <w:jc w:val="center"/>
              <w:rPr>
                <w:rFonts w:ascii="Arial" w:hAnsi="Arial" w:cs="Arial"/>
                <w:b/>
                <w:bCs/>
                <w:sz w:val="22"/>
                <w:szCs w:val="22"/>
              </w:rPr>
            </w:pPr>
            <w:r w:rsidRPr="009B2216">
              <w:rPr>
                <w:rFonts w:ascii="Arial" w:hAnsi="Arial" w:cs="Arial"/>
                <w:b/>
                <w:bCs/>
                <w:sz w:val="22"/>
                <w:szCs w:val="22"/>
              </w:rPr>
              <w:t>Evaluation Criteria</w:t>
            </w:r>
          </w:p>
        </w:tc>
        <w:tc>
          <w:tcPr>
            <w:tcW w:w="3060" w:type="dxa"/>
            <w:shd w:val="clear" w:color="auto" w:fill="D0CECE" w:themeFill="background2" w:themeFillShade="E6"/>
          </w:tcPr>
          <w:p w14:paraId="08894BCB" w14:textId="77777777" w:rsidR="00884848" w:rsidRPr="009B2216" w:rsidRDefault="00884848" w:rsidP="007B3445">
            <w:pPr>
              <w:jc w:val="center"/>
              <w:rPr>
                <w:rFonts w:ascii="Arial" w:hAnsi="Arial" w:cs="Arial"/>
                <w:b/>
                <w:bCs/>
                <w:sz w:val="22"/>
                <w:szCs w:val="22"/>
              </w:rPr>
            </w:pPr>
            <w:r w:rsidRPr="009B2216">
              <w:rPr>
                <w:rFonts w:ascii="Arial" w:hAnsi="Arial" w:cs="Arial"/>
                <w:b/>
                <w:bCs/>
                <w:sz w:val="22"/>
                <w:szCs w:val="22"/>
              </w:rPr>
              <w:t>Evaluation Points Maximum</w:t>
            </w:r>
          </w:p>
        </w:tc>
      </w:tr>
      <w:tr w:rsidR="00884848" w:rsidRPr="009B2216" w14:paraId="65290F6E" w14:textId="77777777">
        <w:tc>
          <w:tcPr>
            <w:tcW w:w="5418" w:type="dxa"/>
            <w:shd w:val="clear" w:color="auto" w:fill="auto"/>
          </w:tcPr>
          <w:p w14:paraId="686FE0C1" w14:textId="6DD012E6" w:rsidR="00884848" w:rsidRPr="00D31832" w:rsidRDefault="00884848" w:rsidP="00D31832">
            <w:pPr>
              <w:pStyle w:val="ListParagraph"/>
              <w:numPr>
                <w:ilvl w:val="0"/>
                <w:numId w:val="24"/>
              </w:numPr>
              <w:jc w:val="both"/>
              <w:rPr>
                <w:rFonts w:ascii="Arial" w:hAnsi="Arial" w:cs="Arial"/>
                <w:sz w:val="22"/>
                <w:szCs w:val="22"/>
              </w:rPr>
            </w:pPr>
            <w:r w:rsidRPr="00D31832">
              <w:rPr>
                <w:rFonts w:ascii="Arial" w:hAnsi="Arial" w:cs="Arial"/>
                <w:sz w:val="22"/>
                <w:szCs w:val="22"/>
              </w:rPr>
              <w:t>Firm qualifications/capabilities and similar projects*</w:t>
            </w:r>
          </w:p>
        </w:tc>
        <w:tc>
          <w:tcPr>
            <w:tcW w:w="3060" w:type="dxa"/>
            <w:shd w:val="clear" w:color="auto" w:fill="auto"/>
          </w:tcPr>
          <w:p w14:paraId="270E2834" w14:textId="77777777" w:rsidR="00884848" w:rsidRPr="009B2216" w:rsidRDefault="00884848">
            <w:pPr>
              <w:jc w:val="center"/>
              <w:rPr>
                <w:rFonts w:ascii="Arial" w:hAnsi="Arial" w:cs="Arial"/>
                <w:sz w:val="22"/>
                <w:szCs w:val="22"/>
              </w:rPr>
            </w:pPr>
            <w:r w:rsidRPr="009B2216">
              <w:rPr>
                <w:rFonts w:ascii="Arial" w:hAnsi="Arial" w:cs="Arial"/>
                <w:sz w:val="22"/>
                <w:szCs w:val="22"/>
              </w:rPr>
              <w:t>20</w:t>
            </w:r>
          </w:p>
        </w:tc>
      </w:tr>
      <w:tr w:rsidR="00884848" w:rsidRPr="009B2216" w14:paraId="137FB420" w14:textId="77777777">
        <w:tc>
          <w:tcPr>
            <w:tcW w:w="5418" w:type="dxa"/>
            <w:shd w:val="clear" w:color="auto" w:fill="auto"/>
          </w:tcPr>
          <w:p w14:paraId="7341E62B" w14:textId="11AA0F9A" w:rsidR="00884848" w:rsidRPr="00D31832" w:rsidRDefault="00884848" w:rsidP="00D31832">
            <w:pPr>
              <w:pStyle w:val="ListParagraph"/>
              <w:numPr>
                <w:ilvl w:val="0"/>
                <w:numId w:val="24"/>
              </w:numPr>
              <w:rPr>
                <w:rFonts w:ascii="Arial" w:hAnsi="Arial" w:cs="Arial"/>
                <w:sz w:val="22"/>
                <w:szCs w:val="22"/>
              </w:rPr>
            </w:pPr>
            <w:r w:rsidRPr="00D31832">
              <w:rPr>
                <w:rFonts w:ascii="Arial" w:hAnsi="Arial" w:cs="Arial"/>
                <w:sz w:val="22"/>
                <w:szCs w:val="22"/>
              </w:rPr>
              <w:t>Staff qualifications</w:t>
            </w:r>
          </w:p>
        </w:tc>
        <w:tc>
          <w:tcPr>
            <w:tcW w:w="3060" w:type="dxa"/>
            <w:shd w:val="clear" w:color="auto" w:fill="auto"/>
          </w:tcPr>
          <w:p w14:paraId="4227FF73" w14:textId="77777777" w:rsidR="00884848" w:rsidRPr="009B2216" w:rsidRDefault="00884848">
            <w:pPr>
              <w:jc w:val="center"/>
              <w:rPr>
                <w:rFonts w:ascii="Arial" w:hAnsi="Arial" w:cs="Arial"/>
                <w:sz w:val="22"/>
                <w:szCs w:val="22"/>
              </w:rPr>
            </w:pPr>
            <w:r w:rsidRPr="009B2216">
              <w:rPr>
                <w:rFonts w:ascii="Arial" w:hAnsi="Arial" w:cs="Arial"/>
                <w:sz w:val="22"/>
                <w:szCs w:val="22"/>
              </w:rPr>
              <w:t>15</w:t>
            </w:r>
          </w:p>
        </w:tc>
      </w:tr>
      <w:tr w:rsidR="00884848" w:rsidRPr="009B2216" w14:paraId="4C3E7A85" w14:textId="77777777">
        <w:tc>
          <w:tcPr>
            <w:tcW w:w="5418" w:type="dxa"/>
            <w:shd w:val="clear" w:color="auto" w:fill="auto"/>
          </w:tcPr>
          <w:p w14:paraId="252DDED5" w14:textId="77777777" w:rsidR="00884848" w:rsidRPr="009B2216" w:rsidRDefault="00884848" w:rsidP="00D31832">
            <w:pPr>
              <w:numPr>
                <w:ilvl w:val="0"/>
                <w:numId w:val="24"/>
              </w:numPr>
              <w:rPr>
                <w:rFonts w:ascii="Arial" w:hAnsi="Arial" w:cs="Arial"/>
                <w:sz w:val="22"/>
                <w:szCs w:val="22"/>
              </w:rPr>
            </w:pPr>
            <w:r w:rsidRPr="009B2216">
              <w:rPr>
                <w:rFonts w:ascii="Arial" w:hAnsi="Arial" w:cs="Arial"/>
                <w:sz w:val="22"/>
                <w:szCs w:val="22"/>
              </w:rPr>
              <w:t>Approach</w:t>
            </w:r>
          </w:p>
        </w:tc>
        <w:tc>
          <w:tcPr>
            <w:tcW w:w="3060" w:type="dxa"/>
            <w:shd w:val="clear" w:color="auto" w:fill="auto"/>
          </w:tcPr>
          <w:p w14:paraId="6BCA557D" w14:textId="77777777" w:rsidR="00884848" w:rsidRPr="009B2216" w:rsidRDefault="00884848">
            <w:pPr>
              <w:jc w:val="center"/>
              <w:rPr>
                <w:rFonts w:ascii="Arial" w:hAnsi="Arial" w:cs="Arial"/>
                <w:sz w:val="22"/>
                <w:szCs w:val="22"/>
              </w:rPr>
            </w:pPr>
            <w:r w:rsidRPr="009B2216">
              <w:rPr>
                <w:rFonts w:ascii="Arial" w:hAnsi="Arial" w:cs="Arial"/>
                <w:sz w:val="22"/>
                <w:szCs w:val="22"/>
              </w:rPr>
              <w:t>25</w:t>
            </w:r>
          </w:p>
        </w:tc>
      </w:tr>
      <w:tr w:rsidR="00884848" w:rsidRPr="009B2216" w14:paraId="52856668" w14:textId="77777777">
        <w:tc>
          <w:tcPr>
            <w:tcW w:w="5418" w:type="dxa"/>
            <w:shd w:val="clear" w:color="auto" w:fill="auto"/>
          </w:tcPr>
          <w:p w14:paraId="13EF1F8E" w14:textId="77777777" w:rsidR="00884848" w:rsidRPr="009B2216" w:rsidRDefault="00884848" w:rsidP="00D31832">
            <w:pPr>
              <w:numPr>
                <w:ilvl w:val="0"/>
                <w:numId w:val="24"/>
              </w:numPr>
              <w:rPr>
                <w:rFonts w:ascii="Arial" w:hAnsi="Arial" w:cs="Arial"/>
                <w:sz w:val="22"/>
                <w:szCs w:val="22"/>
              </w:rPr>
            </w:pPr>
            <w:r w:rsidRPr="009B2216">
              <w:rPr>
                <w:rFonts w:ascii="Arial" w:hAnsi="Arial" w:cs="Arial"/>
                <w:sz w:val="22"/>
                <w:szCs w:val="22"/>
              </w:rPr>
              <w:t>Proposed timeline</w:t>
            </w:r>
          </w:p>
        </w:tc>
        <w:tc>
          <w:tcPr>
            <w:tcW w:w="3060" w:type="dxa"/>
            <w:shd w:val="clear" w:color="auto" w:fill="auto"/>
          </w:tcPr>
          <w:p w14:paraId="579A38E4" w14:textId="77777777" w:rsidR="00884848" w:rsidRPr="009B2216" w:rsidRDefault="00884848">
            <w:pPr>
              <w:jc w:val="center"/>
              <w:rPr>
                <w:rFonts w:ascii="Arial" w:hAnsi="Arial" w:cs="Arial"/>
                <w:sz w:val="22"/>
                <w:szCs w:val="22"/>
              </w:rPr>
            </w:pPr>
            <w:r w:rsidRPr="009B2216">
              <w:rPr>
                <w:rFonts w:ascii="Arial" w:hAnsi="Arial" w:cs="Arial"/>
                <w:sz w:val="22"/>
                <w:szCs w:val="22"/>
              </w:rPr>
              <w:t>25</w:t>
            </w:r>
          </w:p>
        </w:tc>
      </w:tr>
      <w:tr w:rsidR="00884848" w:rsidRPr="009B2216" w14:paraId="34DF5D4D" w14:textId="77777777">
        <w:tc>
          <w:tcPr>
            <w:tcW w:w="5418" w:type="dxa"/>
            <w:shd w:val="clear" w:color="auto" w:fill="auto"/>
          </w:tcPr>
          <w:p w14:paraId="62B68CFB" w14:textId="77777777" w:rsidR="00884848" w:rsidRPr="009B2216" w:rsidRDefault="00884848" w:rsidP="00D31832">
            <w:pPr>
              <w:numPr>
                <w:ilvl w:val="0"/>
                <w:numId w:val="24"/>
              </w:numPr>
              <w:rPr>
                <w:rFonts w:ascii="Arial" w:hAnsi="Arial" w:cs="Arial"/>
                <w:sz w:val="22"/>
                <w:szCs w:val="22"/>
              </w:rPr>
            </w:pPr>
            <w:r w:rsidRPr="009B2216">
              <w:rPr>
                <w:rFonts w:ascii="Arial" w:hAnsi="Arial" w:cs="Arial"/>
                <w:sz w:val="22"/>
                <w:szCs w:val="22"/>
              </w:rPr>
              <w:t xml:space="preserve">References </w:t>
            </w:r>
          </w:p>
        </w:tc>
        <w:tc>
          <w:tcPr>
            <w:tcW w:w="3060" w:type="dxa"/>
            <w:shd w:val="clear" w:color="auto" w:fill="auto"/>
          </w:tcPr>
          <w:p w14:paraId="104B53ED" w14:textId="77777777" w:rsidR="00884848" w:rsidRPr="009B2216" w:rsidRDefault="00884848">
            <w:pPr>
              <w:jc w:val="center"/>
              <w:rPr>
                <w:rFonts w:ascii="Arial" w:hAnsi="Arial" w:cs="Arial"/>
                <w:sz w:val="22"/>
                <w:szCs w:val="22"/>
              </w:rPr>
            </w:pPr>
            <w:r w:rsidRPr="009B2216">
              <w:rPr>
                <w:rFonts w:ascii="Arial" w:hAnsi="Arial" w:cs="Arial"/>
                <w:sz w:val="22"/>
                <w:szCs w:val="22"/>
              </w:rPr>
              <w:t>15</w:t>
            </w:r>
          </w:p>
        </w:tc>
      </w:tr>
      <w:tr w:rsidR="00884848" w:rsidRPr="009B2216" w14:paraId="7F849905" w14:textId="77777777">
        <w:tc>
          <w:tcPr>
            <w:tcW w:w="5418" w:type="dxa"/>
            <w:shd w:val="clear" w:color="auto" w:fill="auto"/>
          </w:tcPr>
          <w:p w14:paraId="780B2145" w14:textId="77777777" w:rsidR="00884848" w:rsidRPr="00D93F32" w:rsidRDefault="00884848">
            <w:pPr>
              <w:jc w:val="right"/>
              <w:rPr>
                <w:rFonts w:ascii="Arial" w:hAnsi="Arial" w:cs="Arial"/>
                <w:b/>
                <w:bCs/>
                <w:sz w:val="22"/>
                <w:szCs w:val="22"/>
              </w:rPr>
            </w:pPr>
            <w:r w:rsidRPr="00D93F32">
              <w:rPr>
                <w:rFonts w:ascii="Arial" w:hAnsi="Arial" w:cs="Arial"/>
                <w:b/>
                <w:bCs/>
                <w:sz w:val="22"/>
                <w:szCs w:val="22"/>
              </w:rPr>
              <w:t>Total</w:t>
            </w:r>
          </w:p>
        </w:tc>
        <w:tc>
          <w:tcPr>
            <w:tcW w:w="3060" w:type="dxa"/>
            <w:shd w:val="clear" w:color="auto" w:fill="auto"/>
          </w:tcPr>
          <w:p w14:paraId="5E084D26" w14:textId="77777777" w:rsidR="00884848" w:rsidRPr="009B2216" w:rsidRDefault="00884848">
            <w:pPr>
              <w:jc w:val="center"/>
              <w:rPr>
                <w:rFonts w:ascii="Arial" w:hAnsi="Arial" w:cs="Arial"/>
                <w:b/>
                <w:bCs/>
                <w:sz w:val="22"/>
                <w:szCs w:val="22"/>
              </w:rPr>
            </w:pPr>
            <w:r w:rsidRPr="009B2216">
              <w:rPr>
                <w:rFonts w:ascii="Arial" w:hAnsi="Arial" w:cs="Arial"/>
                <w:b/>
                <w:bCs/>
                <w:sz w:val="22"/>
                <w:szCs w:val="22"/>
              </w:rPr>
              <w:t>100</w:t>
            </w:r>
          </w:p>
        </w:tc>
      </w:tr>
    </w:tbl>
    <w:p w14:paraId="1CEF5C70" w14:textId="77777777" w:rsidR="00884848" w:rsidRPr="009B2216" w:rsidRDefault="00884848" w:rsidP="00884848">
      <w:pPr>
        <w:rPr>
          <w:rFonts w:ascii="Arial" w:hAnsi="Arial" w:cs="Arial"/>
          <w:sz w:val="22"/>
          <w:szCs w:val="22"/>
        </w:rPr>
      </w:pPr>
    </w:p>
    <w:p w14:paraId="25BA05D6" w14:textId="29BD5B21" w:rsidR="00884848" w:rsidRPr="009B2216" w:rsidRDefault="00884848" w:rsidP="00884848">
      <w:pPr>
        <w:ind w:left="540"/>
        <w:rPr>
          <w:rFonts w:ascii="Arial" w:hAnsi="Arial" w:cs="Arial"/>
          <w:sz w:val="22"/>
          <w:szCs w:val="22"/>
        </w:rPr>
      </w:pPr>
      <w:r w:rsidRPr="009B2216">
        <w:rPr>
          <w:rFonts w:ascii="Arial" w:hAnsi="Arial" w:cs="Arial"/>
          <w:sz w:val="22"/>
          <w:szCs w:val="22"/>
        </w:rPr>
        <w:t xml:space="preserve">*In determining whether a </w:t>
      </w:r>
      <w:r w:rsidR="00BD6FBB">
        <w:rPr>
          <w:rFonts w:ascii="Arial" w:hAnsi="Arial" w:cs="Arial"/>
          <w:sz w:val="22"/>
          <w:szCs w:val="22"/>
        </w:rPr>
        <w:t>respondent</w:t>
      </w:r>
      <w:r w:rsidRPr="009B2216">
        <w:rPr>
          <w:rFonts w:ascii="Arial" w:hAnsi="Arial" w:cs="Arial"/>
          <w:sz w:val="22"/>
          <w:szCs w:val="22"/>
        </w:rPr>
        <w:t xml:space="preserve"> is qualified, the Committee shall consider such factors as the ability of professional personnel; whether a firm and/or consultant is a certified minority business enterprise; past performance; willingness to meet time and budget requirements; location; recent, current, and projected workloads of the firms; and the volume of work previously awarded to each firm and/or consultant by the agency, with the object of effecting an equitable distribution of contracts among qualified firms, provided such distribution does not violate the principle of selection of the most highly qualified </w:t>
      </w:r>
      <w:r w:rsidR="00BD6FBB">
        <w:rPr>
          <w:rFonts w:ascii="Arial" w:hAnsi="Arial" w:cs="Arial"/>
          <w:sz w:val="22"/>
          <w:szCs w:val="22"/>
        </w:rPr>
        <w:t>vendor.</w:t>
      </w:r>
    </w:p>
    <w:p w14:paraId="73CDD0A9" w14:textId="77777777" w:rsidR="003355E0" w:rsidRPr="009B2216" w:rsidRDefault="003355E0" w:rsidP="007E14DE">
      <w:pPr>
        <w:tabs>
          <w:tab w:val="left" w:pos="720"/>
        </w:tabs>
        <w:ind w:left="540" w:hanging="360"/>
        <w:rPr>
          <w:rFonts w:ascii="Arial" w:hAnsi="Arial" w:cs="Arial"/>
          <w:sz w:val="22"/>
          <w:szCs w:val="22"/>
        </w:rPr>
      </w:pPr>
    </w:p>
    <w:p w14:paraId="3243B1EA" w14:textId="5549F6C2" w:rsidR="003355E0" w:rsidRPr="009B2216" w:rsidRDefault="003355E0" w:rsidP="007E14DE">
      <w:pPr>
        <w:numPr>
          <w:ilvl w:val="0"/>
          <w:numId w:val="18"/>
        </w:numPr>
        <w:tabs>
          <w:tab w:val="left" w:pos="720"/>
        </w:tabs>
        <w:rPr>
          <w:rFonts w:ascii="Arial" w:hAnsi="Arial" w:cs="Arial"/>
          <w:sz w:val="22"/>
          <w:szCs w:val="22"/>
        </w:rPr>
      </w:pPr>
      <w:r w:rsidRPr="009B2216">
        <w:rPr>
          <w:rFonts w:ascii="Arial" w:hAnsi="Arial" w:cs="Arial"/>
          <w:sz w:val="22"/>
          <w:szCs w:val="22"/>
        </w:rPr>
        <w:t>As a "Committee of the whole", develop a combined ranking order of all Submittals meeting minimum qualifications. The ranking of firms</w:t>
      </w:r>
      <w:r w:rsidR="00DC6E05" w:rsidRPr="009B2216">
        <w:rPr>
          <w:rFonts w:ascii="Arial" w:hAnsi="Arial" w:cs="Arial"/>
          <w:sz w:val="22"/>
          <w:szCs w:val="22"/>
        </w:rPr>
        <w:t xml:space="preserve"> and/ or consultants</w:t>
      </w:r>
      <w:r w:rsidRPr="009B2216">
        <w:rPr>
          <w:rFonts w:ascii="Arial" w:hAnsi="Arial" w:cs="Arial"/>
          <w:sz w:val="22"/>
          <w:szCs w:val="22"/>
        </w:rPr>
        <w:t xml:space="preserve"> shall be done in the following manner:</w:t>
      </w:r>
    </w:p>
    <w:p w14:paraId="5FFE47C4" w14:textId="10CCA820" w:rsidR="00DC6E05" w:rsidRPr="009B2216" w:rsidRDefault="00DC6E05" w:rsidP="007E14DE">
      <w:pPr>
        <w:tabs>
          <w:tab w:val="left" w:pos="720"/>
        </w:tabs>
        <w:ind w:left="540" w:hanging="360"/>
        <w:rPr>
          <w:rFonts w:ascii="Arial" w:hAnsi="Arial" w:cs="Arial"/>
          <w:sz w:val="22"/>
          <w:szCs w:val="22"/>
        </w:rPr>
      </w:pPr>
    </w:p>
    <w:p w14:paraId="2D35654B" w14:textId="42094C40" w:rsidR="007E14DE" w:rsidRDefault="00DC6E05" w:rsidP="007E14DE">
      <w:pPr>
        <w:numPr>
          <w:ilvl w:val="1"/>
          <w:numId w:val="18"/>
        </w:numPr>
        <w:tabs>
          <w:tab w:val="left" w:pos="720"/>
        </w:tabs>
        <w:rPr>
          <w:rFonts w:ascii="Arial" w:hAnsi="Arial" w:cs="Arial"/>
          <w:sz w:val="22"/>
          <w:szCs w:val="22"/>
        </w:rPr>
      </w:pPr>
      <w:r w:rsidRPr="009B2216">
        <w:rPr>
          <w:rFonts w:ascii="Arial" w:hAnsi="Arial" w:cs="Arial"/>
          <w:sz w:val="22"/>
          <w:szCs w:val="22"/>
        </w:rPr>
        <w:t xml:space="preserve">The rankings received by each </w:t>
      </w:r>
      <w:r w:rsidR="000F3E34">
        <w:rPr>
          <w:rFonts w:ascii="Arial" w:hAnsi="Arial" w:cs="Arial"/>
          <w:sz w:val="22"/>
          <w:szCs w:val="22"/>
        </w:rPr>
        <w:t>respondent</w:t>
      </w:r>
      <w:r w:rsidRPr="009B2216">
        <w:rPr>
          <w:rFonts w:ascii="Arial" w:hAnsi="Arial" w:cs="Arial"/>
          <w:sz w:val="22"/>
          <w:szCs w:val="22"/>
        </w:rPr>
        <w:t xml:space="preserve"> from all Committee members shall be totaled and divided by the number of Committee members, to produce an average ranking. </w:t>
      </w:r>
    </w:p>
    <w:p w14:paraId="4781D629" w14:textId="77777777" w:rsidR="007E14DE" w:rsidRDefault="007E14DE" w:rsidP="007E14DE">
      <w:pPr>
        <w:tabs>
          <w:tab w:val="left" w:pos="720"/>
        </w:tabs>
        <w:ind w:left="1440" w:hanging="360"/>
        <w:rPr>
          <w:rFonts w:ascii="Arial" w:hAnsi="Arial" w:cs="Arial"/>
          <w:sz w:val="22"/>
          <w:szCs w:val="22"/>
        </w:rPr>
      </w:pPr>
    </w:p>
    <w:p w14:paraId="65AF26B4" w14:textId="5ACA0A70" w:rsidR="007E14DE" w:rsidRDefault="00DC6E05" w:rsidP="007E14DE">
      <w:pPr>
        <w:numPr>
          <w:ilvl w:val="1"/>
          <w:numId w:val="18"/>
        </w:numPr>
        <w:tabs>
          <w:tab w:val="left" w:pos="720"/>
        </w:tabs>
        <w:rPr>
          <w:rFonts w:ascii="Arial" w:hAnsi="Arial" w:cs="Arial"/>
          <w:sz w:val="22"/>
          <w:szCs w:val="22"/>
        </w:rPr>
      </w:pPr>
      <w:r w:rsidRPr="007E14DE">
        <w:rPr>
          <w:rFonts w:ascii="Arial" w:hAnsi="Arial" w:cs="Arial"/>
          <w:sz w:val="22"/>
          <w:szCs w:val="22"/>
        </w:rPr>
        <w:t xml:space="preserve">The </w:t>
      </w:r>
      <w:r w:rsidR="000F3E34">
        <w:rPr>
          <w:rFonts w:ascii="Arial" w:hAnsi="Arial" w:cs="Arial"/>
          <w:sz w:val="22"/>
          <w:szCs w:val="22"/>
        </w:rPr>
        <w:t>respondent</w:t>
      </w:r>
      <w:r w:rsidRPr="007E14DE">
        <w:rPr>
          <w:rFonts w:ascii="Arial" w:hAnsi="Arial" w:cs="Arial"/>
          <w:sz w:val="22"/>
          <w:szCs w:val="22"/>
        </w:rPr>
        <w:t xml:space="preserve"> receiving the lowest average ranking (</w:t>
      </w:r>
      <w:proofErr w:type="gramStart"/>
      <w:r w:rsidRPr="007E14DE">
        <w:rPr>
          <w:rFonts w:ascii="Arial" w:hAnsi="Arial" w:cs="Arial"/>
          <w:sz w:val="22"/>
          <w:szCs w:val="22"/>
        </w:rPr>
        <w:t>i.e.</w:t>
      </w:r>
      <w:proofErr w:type="gramEnd"/>
      <w:r w:rsidRPr="007E14DE">
        <w:rPr>
          <w:rFonts w:ascii="Arial" w:hAnsi="Arial" w:cs="Arial"/>
          <w:sz w:val="22"/>
          <w:szCs w:val="22"/>
        </w:rPr>
        <w:t xml:space="preserve"> closest to # 1) shall be ranked the # 1 </w:t>
      </w:r>
      <w:r w:rsidR="00674CB8">
        <w:rPr>
          <w:rFonts w:ascii="Arial" w:hAnsi="Arial" w:cs="Arial"/>
          <w:sz w:val="22"/>
          <w:szCs w:val="22"/>
        </w:rPr>
        <w:t>respondent</w:t>
      </w:r>
      <w:r w:rsidRPr="007E14DE">
        <w:rPr>
          <w:rFonts w:ascii="Arial" w:hAnsi="Arial" w:cs="Arial"/>
          <w:sz w:val="22"/>
          <w:szCs w:val="22"/>
        </w:rPr>
        <w:t xml:space="preserve">, and the process repeated until all firms have been ranked according to their average ranking. </w:t>
      </w:r>
    </w:p>
    <w:p w14:paraId="0B6CC7AC" w14:textId="77777777" w:rsidR="007E14DE" w:rsidRDefault="007E14DE" w:rsidP="007E14DE">
      <w:pPr>
        <w:pStyle w:val="ListParagraph"/>
        <w:tabs>
          <w:tab w:val="left" w:pos="720"/>
        </w:tabs>
        <w:ind w:hanging="360"/>
        <w:rPr>
          <w:rFonts w:ascii="Arial" w:hAnsi="Arial" w:cs="Arial"/>
          <w:sz w:val="22"/>
          <w:szCs w:val="22"/>
        </w:rPr>
      </w:pPr>
    </w:p>
    <w:p w14:paraId="2C7A3F1B" w14:textId="66329FEB" w:rsidR="007E14DE" w:rsidRDefault="00DC6E05" w:rsidP="007E14DE">
      <w:pPr>
        <w:numPr>
          <w:ilvl w:val="1"/>
          <w:numId w:val="18"/>
        </w:numPr>
        <w:tabs>
          <w:tab w:val="left" w:pos="720"/>
        </w:tabs>
        <w:rPr>
          <w:rFonts w:ascii="Arial" w:hAnsi="Arial" w:cs="Arial"/>
          <w:sz w:val="22"/>
          <w:szCs w:val="22"/>
        </w:rPr>
      </w:pPr>
      <w:r w:rsidRPr="007E14DE">
        <w:rPr>
          <w:rFonts w:ascii="Arial" w:hAnsi="Arial" w:cs="Arial"/>
          <w:sz w:val="22"/>
          <w:szCs w:val="22"/>
        </w:rPr>
        <w:t xml:space="preserve">In the event of a tie, the ranking of tied </w:t>
      </w:r>
      <w:r w:rsidR="00674CB8">
        <w:rPr>
          <w:rFonts w:ascii="Arial" w:hAnsi="Arial" w:cs="Arial"/>
          <w:sz w:val="22"/>
          <w:szCs w:val="22"/>
        </w:rPr>
        <w:t>respondents</w:t>
      </w:r>
      <w:r w:rsidRPr="007E14DE">
        <w:rPr>
          <w:rFonts w:ascii="Arial" w:hAnsi="Arial" w:cs="Arial"/>
          <w:sz w:val="22"/>
          <w:szCs w:val="22"/>
        </w:rPr>
        <w:t xml:space="preserve"> shall be determined by a comparison of the total number of points received by </w:t>
      </w:r>
      <w:r w:rsidR="00674CB8">
        <w:rPr>
          <w:rFonts w:ascii="Arial" w:hAnsi="Arial" w:cs="Arial"/>
          <w:sz w:val="22"/>
          <w:szCs w:val="22"/>
        </w:rPr>
        <w:t>each</w:t>
      </w:r>
      <w:r w:rsidR="00EF1EE5">
        <w:rPr>
          <w:rFonts w:ascii="Arial" w:hAnsi="Arial" w:cs="Arial"/>
          <w:sz w:val="22"/>
          <w:szCs w:val="22"/>
        </w:rPr>
        <w:t xml:space="preserve"> respondent</w:t>
      </w:r>
      <w:r w:rsidRPr="007E14DE">
        <w:rPr>
          <w:rFonts w:ascii="Arial" w:hAnsi="Arial" w:cs="Arial"/>
          <w:sz w:val="22"/>
          <w:szCs w:val="22"/>
        </w:rPr>
        <w:t xml:space="preserve"> from all Committee members. The </w:t>
      </w:r>
      <w:r w:rsidR="00674CB8">
        <w:rPr>
          <w:rFonts w:ascii="Arial" w:hAnsi="Arial" w:cs="Arial"/>
          <w:sz w:val="22"/>
          <w:szCs w:val="22"/>
        </w:rPr>
        <w:t>respondent</w:t>
      </w:r>
      <w:r w:rsidRPr="007E14DE">
        <w:rPr>
          <w:rFonts w:ascii="Arial" w:hAnsi="Arial" w:cs="Arial"/>
          <w:sz w:val="22"/>
          <w:szCs w:val="22"/>
        </w:rPr>
        <w:t xml:space="preserve"> with the highest number of points will be awarded the </w:t>
      </w:r>
      <w:r w:rsidR="00426972" w:rsidRPr="007E14DE">
        <w:rPr>
          <w:rFonts w:ascii="Arial" w:hAnsi="Arial" w:cs="Arial"/>
          <w:sz w:val="22"/>
          <w:szCs w:val="22"/>
        </w:rPr>
        <w:t>higher-ranking</w:t>
      </w:r>
      <w:r w:rsidRPr="007E14DE">
        <w:rPr>
          <w:rFonts w:ascii="Arial" w:hAnsi="Arial" w:cs="Arial"/>
          <w:sz w:val="22"/>
          <w:szCs w:val="22"/>
        </w:rPr>
        <w:t xml:space="preserve"> position. </w:t>
      </w:r>
    </w:p>
    <w:p w14:paraId="68D3B7DD" w14:textId="77777777" w:rsidR="007E14DE" w:rsidRDefault="007E14DE" w:rsidP="007E14DE">
      <w:pPr>
        <w:pStyle w:val="ListParagraph"/>
        <w:tabs>
          <w:tab w:val="left" w:pos="720"/>
        </w:tabs>
        <w:ind w:hanging="360"/>
        <w:rPr>
          <w:rFonts w:ascii="Arial" w:hAnsi="Arial" w:cs="Arial"/>
          <w:sz w:val="22"/>
          <w:szCs w:val="22"/>
        </w:rPr>
      </w:pPr>
    </w:p>
    <w:p w14:paraId="15A0AF02" w14:textId="456D7FE1" w:rsidR="007E14DE" w:rsidRDefault="00DC6E05" w:rsidP="007E14DE">
      <w:pPr>
        <w:numPr>
          <w:ilvl w:val="1"/>
          <w:numId w:val="18"/>
        </w:numPr>
        <w:tabs>
          <w:tab w:val="left" w:pos="720"/>
        </w:tabs>
        <w:rPr>
          <w:rFonts w:ascii="Arial" w:hAnsi="Arial" w:cs="Arial"/>
          <w:sz w:val="22"/>
          <w:szCs w:val="22"/>
        </w:rPr>
      </w:pPr>
      <w:r w:rsidRPr="007E14DE">
        <w:rPr>
          <w:rFonts w:ascii="Arial" w:hAnsi="Arial" w:cs="Arial"/>
          <w:sz w:val="22"/>
          <w:szCs w:val="22"/>
        </w:rPr>
        <w:t xml:space="preserve">The Committee may discuss the rankings and their reasons behind them, and each member may modify their ranking of </w:t>
      </w:r>
      <w:r w:rsidR="00EF1EE5">
        <w:rPr>
          <w:rFonts w:ascii="Arial" w:hAnsi="Arial" w:cs="Arial"/>
          <w:sz w:val="22"/>
          <w:szCs w:val="22"/>
        </w:rPr>
        <w:t>respondents</w:t>
      </w:r>
      <w:r w:rsidRPr="007E14DE">
        <w:rPr>
          <w:rFonts w:ascii="Arial" w:hAnsi="Arial" w:cs="Arial"/>
          <w:sz w:val="22"/>
          <w:szCs w:val="22"/>
        </w:rPr>
        <w:t xml:space="preserve"> accordingly until the Committee is satisfied with the rankings. </w:t>
      </w:r>
    </w:p>
    <w:p w14:paraId="5066978C" w14:textId="77777777" w:rsidR="007E14DE" w:rsidRDefault="007E14DE" w:rsidP="007E14DE">
      <w:pPr>
        <w:pStyle w:val="ListParagraph"/>
        <w:tabs>
          <w:tab w:val="left" w:pos="720"/>
        </w:tabs>
        <w:ind w:hanging="360"/>
        <w:rPr>
          <w:rFonts w:ascii="Arial" w:hAnsi="Arial" w:cs="Arial"/>
          <w:sz w:val="22"/>
          <w:szCs w:val="22"/>
        </w:rPr>
      </w:pPr>
    </w:p>
    <w:p w14:paraId="073AFC25" w14:textId="7CA96922" w:rsidR="0016708F" w:rsidRDefault="00210645" w:rsidP="007E14DE">
      <w:pPr>
        <w:numPr>
          <w:ilvl w:val="0"/>
          <w:numId w:val="18"/>
        </w:numPr>
        <w:tabs>
          <w:tab w:val="left" w:pos="720"/>
        </w:tabs>
        <w:rPr>
          <w:rFonts w:ascii="Arial" w:hAnsi="Arial" w:cs="Arial"/>
          <w:sz w:val="22"/>
          <w:szCs w:val="22"/>
        </w:rPr>
      </w:pPr>
      <w:r>
        <w:rPr>
          <w:rFonts w:ascii="Arial" w:hAnsi="Arial" w:cs="Arial"/>
          <w:sz w:val="22"/>
          <w:szCs w:val="22"/>
        </w:rPr>
        <w:t>The</w:t>
      </w:r>
      <w:r w:rsidR="008A296F">
        <w:rPr>
          <w:rFonts w:ascii="Arial" w:hAnsi="Arial" w:cs="Arial"/>
          <w:sz w:val="22"/>
          <w:szCs w:val="22"/>
        </w:rPr>
        <w:t xml:space="preserve"> top </w:t>
      </w:r>
      <w:r w:rsidR="0027090A">
        <w:rPr>
          <w:rFonts w:ascii="Arial" w:hAnsi="Arial" w:cs="Arial"/>
          <w:sz w:val="22"/>
          <w:szCs w:val="22"/>
        </w:rPr>
        <w:t xml:space="preserve">three </w:t>
      </w:r>
      <w:r>
        <w:rPr>
          <w:rFonts w:ascii="Arial" w:hAnsi="Arial" w:cs="Arial"/>
          <w:sz w:val="22"/>
          <w:szCs w:val="22"/>
        </w:rPr>
        <w:t xml:space="preserve">ranked </w:t>
      </w:r>
      <w:r w:rsidR="0027090A">
        <w:rPr>
          <w:rFonts w:ascii="Arial" w:hAnsi="Arial" w:cs="Arial"/>
          <w:sz w:val="22"/>
          <w:szCs w:val="22"/>
        </w:rPr>
        <w:t xml:space="preserve">qualified </w:t>
      </w:r>
      <w:r w:rsidR="00EF1EE5">
        <w:rPr>
          <w:rFonts w:ascii="Arial" w:hAnsi="Arial" w:cs="Arial"/>
          <w:sz w:val="22"/>
          <w:szCs w:val="22"/>
        </w:rPr>
        <w:t>respondents</w:t>
      </w:r>
      <w:r w:rsidR="0027090A">
        <w:rPr>
          <w:rFonts w:ascii="Arial" w:hAnsi="Arial" w:cs="Arial"/>
          <w:sz w:val="22"/>
          <w:szCs w:val="22"/>
        </w:rPr>
        <w:t xml:space="preserve"> will be selected</w:t>
      </w:r>
      <w:r w:rsidR="0074437F">
        <w:rPr>
          <w:rFonts w:ascii="Arial" w:hAnsi="Arial" w:cs="Arial"/>
          <w:sz w:val="22"/>
          <w:szCs w:val="22"/>
        </w:rPr>
        <w:t xml:space="preserve"> to proceed to the presentation and interview process</w:t>
      </w:r>
      <w:r w:rsidR="002941F1">
        <w:rPr>
          <w:rFonts w:ascii="Arial" w:hAnsi="Arial" w:cs="Arial"/>
          <w:sz w:val="22"/>
          <w:szCs w:val="22"/>
        </w:rPr>
        <w:t xml:space="preserve">.  The qualified </w:t>
      </w:r>
      <w:r w:rsidR="006444FF">
        <w:rPr>
          <w:rFonts w:ascii="Arial" w:hAnsi="Arial" w:cs="Arial"/>
          <w:sz w:val="22"/>
          <w:szCs w:val="22"/>
        </w:rPr>
        <w:t>respondents</w:t>
      </w:r>
      <w:r w:rsidR="008A296F">
        <w:rPr>
          <w:rFonts w:ascii="Arial" w:hAnsi="Arial" w:cs="Arial"/>
          <w:sz w:val="22"/>
          <w:szCs w:val="22"/>
        </w:rPr>
        <w:t xml:space="preserve"> will be asked to </w:t>
      </w:r>
      <w:r w:rsidR="008A296F">
        <w:rPr>
          <w:rFonts w:ascii="Arial" w:hAnsi="Arial" w:cs="Arial"/>
          <w:sz w:val="22"/>
          <w:szCs w:val="22"/>
        </w:rPr>
        <w:lastRenderedPageBreak/>
        <w:t xml:space="preserve">be available for a </w:t>
      </w:r>
      <w:r w:rsidR="00EC5300">
        <w:rPr>
          <w:rFonts w:ascii="Arial" w:hAnsi="Arial" w:cs="Arial"/>
          <w:sz w:val="22"/>
          <w:szCs w:val="22"/>
        </w:rPr>
        <w:t>30-minute</w:t>
      </w:r>
      <w:r w:rsidR="008A296F">
        <w:rPr>
          <w:rFonts w:ascii="Arial" w:hAnsi="Arial" w:cs="Arial"/>
          <w:sz w:val="22"/>
          <w:szCs w:val="22"/>
        </w:rPr>
        <w:t xml:space="preserve"> presentation</w:t>
      </w:r>
      <w:r>
        <w:rPr>
          <w:rFonts w:ascii="Arial" w:hAnsi="Arial" w:cs="Arial"/>
          <w:sz w:val="22"/>
          <w:szCs w:val="22"/>
        </w:rPr>
        <w:t xml:space="preserve"> on their recommended approach for the project and </w:t>
      </w:r>
      <w:r w:rsidR="0074437F">
        <w:rPr>
          <w:rFonts w:ascii="Arial" w:hAnsi="Arial" w:cs="Arial"/>
          <w:sz w:val="22"/>
          <w:szCs w:val="22"/>
        </w:rPr>
        <w:t xml:space="preserve">up to </w:t>
      </w:r>
      <w:r>
        <w:rPr>
          <w:rFonts w:ascii="Arial" w:hAnsi="Arial" w:cs="Arial"/>
          <w:sz w:val="22"/>
          <w:szCs w:val="22"/>
        </w:rPr>
        <w:t>a 30</w:t>
      </w:r>
      <w:r w:rsidR="00EC5300">
        <w:rPr>
          <w:rFonts w:ascii="Arial" w:hAnsi="Arial" w:cs="Arial"/>
          <w:sz w:val="22"/>
          <w:szCs w:val="22"/>
        </w:rPr>
        <w:t>-</w:t>
      </w:r>
      <w:r>
        <w:rPr>
          <w:rFonts w:ascii="Arial" w:hAnsi="Arial" w:cs="Arial"/>
          <w:sz w:val="22"/>
          <w:szCs w:val="22"/>
        </w:rPr>
        <w:t>minute interview.</w:t>
      </w:r>
      <w:r w:rsidR="00556CAD">
        <w:rPr>
          <w:rFonts w:ascii="Arial" w:hAnsi="Arial" w:cs="Arial"/>
          <w:sz w:val="22"/>
          <w:szCs w:val="22"/>
        </w:rPr>
        <w:t xml:space="preserve">  Presentations and interviews </w:t>
      </w:r>
      <w:r w:rsidR="00440D2F">
        <w:rPr>
          <w:rFonts w:ascii="Arial" w:hAnsi="Arial" w:cs="Arial"/>
          <w:sz w:val="22"/>
          <w:szCs w:val="22"/>
        </w:rPr>
        <w:t>shall be made virtually</w:t>
      </w:r>
      <w:r w:rsidR="00520F7C">
        <w:rPr>
          <w:rFonts w:ascii="Arial" w:hAnsi="Arial" w:cs="Arial"/>
          <w:sz w:val="22"/>
          <w:szCs w:val="22"/>
        </w:rPr>
        <w:t>, using Zoom or MS Teams.</w:t>
      </w:r>
    </w:p>
    <w:p w14:paraId="40358CF8" w14:textId="77777777" w:rsidR="00210645" w:rsidRDefault="00210645" w:rsidP="00210645">
      <w:pPr>
        <w:tabs>
          <w:tab w:val="left" w:pos="720"/>
        </w:tabs>
        <w:ind w:left="720"/>
        <w:rPr>
          <w:rFonts w:ascii="Arial" w:hAnsi="Arial" w:cs="Arial"/>
          <w:sz w:val="22"/>
          <w:szCs w:val="22"/>
        </w:rPr>
      </w:pPr>
    </w:p>
    <w:p w14:paraId="3D9A1AC5" w14:textId="78D34F46" w:rsidR="00220417" w:rsidRDefault="00220417" w:rsidP="00220417">
      <w:pPr>
        <w:numPr>
          <w:ilvl w:val="1"/>
          <w:numId w:val="18"/>
        </w:numPr>
        <w:tabs>
          <w:tab w:val="left" w:pos="720"/>
        </w:tabs>
        <w:rPr>
          <w:rFonts w:ascii="Arial" w:hAnsi="Arial" w:cs="Arial"/>
          <w:sz w:val="22"/>
          <w:szCs w:val="22"/>
        </w:rPr>
      </w:pPr>
      <w:r w:rsidRPr="007E14DE">
        <w:rPr>
          <w:rFonts w:ascii="Arial" w:hAnsi="Arial" w:cs="Arial"/>
          <w:sz w:val="22"/>
          <w:szCs w:val="22"/>
        </w:rPr>
        <w:t xml:space="preserve">After interviews, and based upon information learned during the interviews, each Committee member will rank </w:t>
      </w:r>
      <w:r w:rsidR="006444FF">
        <w:rPr>
          <w:rFonts w:ascii="Arial" w:hAnsi="Arial" w:cs="Arial"/>
          <w:sz w:val="22"/>
          <w:szCs w:val="22"/>
        </w:rPr>
        <w:t>the respondents</w:t>
      </w:r>
      <w:r w:rsidRPr="007E14DE">
        <w:rPr>
          <w:rFonts w:ascii="Arial" w:hAnsi="Arial" w:cs="Arial"/>
          <w:sz w:val="22"/>
          <w:szCs w:val="22"/>
        </w:rPr>
        <w:t xml:space="preserve"> in order of preference and a consolidated final Committee ranking established. </w:t>
      </w:r>
    </w:p>
    <w:p w14:paraId="4B44660B" w14:textId="77777777" w:rsidR="00220417" w:rsidRPr="007E14DE" w:rsidRDefault="00220417" w:rsidP="00220417">
      <w:pPr>
        <w:tabs>
          <w:tab w:val="left" w:pos="720"/>
        </w:tabs>
        <w:rPr>
          <w:rFonts w:ascii="Arial" w:hAnsi="Arial" w:cs="Arial"/>
          <w:sz w:val="22"/>
          <w:szCs w:val="22"/>
        </w:rPr>
      </w:pPr>
    </w:p>
    <w:p w14:paraId="7111DC7E" w14:textId="5544BCF7" w:rsidR="00220417" w:rsidRDefault="00220417" w:rsidP="00220417">
      <w:pPr>
        <w:numPr>
          <w:ilvl w:val="0"/>
          <w:numId w:val="18"/>
        </w:numPr>
        <w:tabs>
          <w:tab w:val="left" w:pos="720"/>
        </w:tabs>
        <w:rPr>
          <w:rFonts w:ascii="Arial" w:hAnsi="Arial" w:cs="Arial"/>
          <w:sz w:val="22"/>
          <w:szCs w:val="22"/>
        </w:rPr>
      </w:pPr>
      <w:r w:rsidRPr="009B2216">
        <w:rPr>
          <w:rFonts w:ascii="Arial" w:hAnsi="Arial" w:cs="Arial"/>
          <w:sz w:val="22"/>
          <w:szCs w:val="22"/>
        </w:rPr>
        <w:t xml:space="preserve">The Committee shall forward its recommendations in accordance with the ranking to the Tukwila Parks and Recreation Director which shall, at </w:t>
      </w:r>
      <w:r>
        <w:rPr>
          <w:rFonts w:ascii="Arial" w:hAnsi="Arial" w:cs="Arial"/>
          <w:sz w:val="22"/>
          <w:szCs w:val="22"/>
        </w:rPr>
        <w:t xml:space="preserve">their </w:t>
      </w:r>
      <w:r w:rsidRPr="009B2216">
        <w:rPr>
          <w:rFonts w:ascii="Arial" w:hAnsi="Arial" w:cs="Arial"/>
          <w:sz w:val="22"/>
          <w:szCs w:val="22"/>
        </w:rPr>
        <w:t xml:space="preserve">sole option, authorize negotiations of a contract. </w:t>
      </w:r>
    </w:p>
    <w:p w14:paraId="49123ED9" w14:textId="77777777" w:rsidR="00220417" w:rsidRPr="009B2216" w:rsidRDefault="00220417" w:rsidP="00220417">
      <w:pPr>
        <w:tabs>
          <w:tab w:val="left" w:pos="720"/>
        </w:tabs>
        <w:rPr>
          <w:rFonts w:ascii="Arial" w:hAnsi="Arial" w:cs="Arial"/>
          <w:sz w:val="22"/>
          <w:szCs w:val="22"/>
        </w:rPr>
      </w:pPr>
    </w:p>
    <w:p w14:paraId="515944CF" w14:textId="7E35B260" w:rsidR="00672585" w:rsidRDefault="00672585" w:rsidP="00D556FD">
      <w:pPr>
        <w:rPr>
          <w:rFonts w:ascii="Arial" w:hAnsi="Arial" w:cs="Arial"/>
          <w:sz w:val="22"/>
          <w:szCs w:val="22"/>
        </w:rPr>
      </w:pPr>
    </w:p>
    <w:p w14:paraId="193E8225" w14:textId="0B46AE2A" w:rsidR="00FA6B06" w:rsidRPr="00FA6B06" w:rsidRDefault="00FA6B06" w:rsidP="00624E95">
      <w:pPr>
        <w:ind w:left="720"/>
        <w:rPr>
          <w:rFonts w:ascii="Arial" w:hAnsi="Arial" w:cs="Arial"/>
          <w:sz w:val="22"/>
          <w:szCs w:val="22"/>
        </w:rPr>
      </w:pPr>
    </w:p>
    <w:p w14:paraId="1C2DBEB9" w14:textId="40877856" w:rsidR="001F286B" w:rsidRDefault="001F286B">
      <w:pPr>
        <w:tabs>
          <w:tab w:val="clear" w:pos="540"/>
        </w:tabs>
        <w:rPr>
          <w:rFonts w:ascii="Arial" w:hAnsi="Arial" w:cs="Arial"/>
          <w:sz w:val="22"/>
          <w:szCs w:val="22"/>
        </w:rPr>
      </w:pPr>
      <w:r>
        <w:rPr>
          <w:rFonts w:ascii="Arial" w:hAnsi="Arial" w:cs="Arial"/>
          <w:sz w:val="22"/>
          <w:szCs w:val="22"/>
        </w:rPr>
        <w:br w:type="page"/>
      </w:r>
    </w:p>
    <w:p w14:paraId="779FC32C" w14:textId="77777777" w:rsidR="001F286B" w:rsidRPr="001F286B" w:rsidRDefault="001F286B" w:rsidP="001F286B">
      <w:pPr>
        <w:rPr>
          <w:rFonts w:ascii="Arial" w:hAnsi="Arial" w:cs="Arial"/>
          <w:b/>
          <w:sz w:val="22"/>
          <w:szCs w:val="22"/>
        </w:rPr>
      </w:pPr>
      <w:r w:rsidRPr="001F286B">
        <w:rPr>
          <w:rFonts w:ascii="Arial" w:hAnsi="Arial" w:cs="Arial"/>
          <w:b/>
          <w:sz w:val="22"/>
          <w:szCs w:val="22"/>
        </w:rPr>
        <w:lastRenderedPageBreak/>
        <w:t>Attachment “A” - NON-COLLUSION CERTIFICATE</w:t>
      </w:r>
      <w:r w:rsidRPr="001F286B">
        <w:rPr>
          <w:rFonts w:ascii="Arial" w:hAnsi="Arial" w:cs="Arial"/>
          <w:sz w:val="22"/>
          <w:szCs w:val="22"/>
        </w:rPr>
        <w:t xml:space="preserve">  </w:t>
      </w:r>
    </w:p>
    <w:p w14:paraId="470F781A"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377F66DF" w14:textId="7556643F" w:rsidR="001F286B" w:rsidRPr="001F286B" w:rsidRDefault="7CE54543" w:rsidP="001F286B">
      <w:pPr>
        <w:rPr>
          <w:rFonts w:ascii="Arial" w:hAnsi="Arial" w:cs="Arial"/>
          <w:sz w:val="22"/>
          <w:szCs w:val="22"/>
        </w:rPr>
      </w:pPr>
      <w:r w:rsidRPr="37C5FC78">
        <w:rPr>
          <w:rFonts w:ascii="Arial" w:hAnsi="Arial" w:cs="Arial"/>
          <w:sz w:val="22"/>
          <w:szCs w:val="22"/>
        </w:rPr>
        <w:t xml:space="preserve">STATE OF)    </w:t>
      </w:r>
    </w:p>
    <w:p w14:paraId="2D9A424B"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11EE0374"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COUNTY OF)  </w:t>
      </w:r>
    </w:p>
    <w:p w14:paraId="73072233"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73B7ED0B" w14:textId="3794C158" w:rsidR="001F286B" w:rsidRPr="001F286B" w:rsidRDefault="001F286B" w:rsidP="001F286B">
      <w:pPr>
        <w:rPr>
          <w:rFonts w:ascii="Arial" w:hAnsi="Arial" w:cs="Arial"/>
          <w:sz w:val="22"/>
          <w:szCs w:val="22"/>
        </w:rPr>
      </w:pPr>
      <w:r w:rsidRPr="001F286B">
        <w:rPr>
          <w:rFonts w:ascii="Arial" w:hAnsi="Arial" w:cs="Arial"/>
          <w:sz w:val="22"/>
          <w:szCs w:val="22"/>
        </w:rPr>
        <w:t>The undersigned, being duly sworn, deposes, and says that the person, firm, association,  co</w:t>
      </w:r>
      <w:r w:rsidRPr="001F286B">
        <w:rPr>
          <w:rFonts w:ascii="Cambria Math" w:hAnsi="Cambria Math" w:cs="Cambria Math"/>
          <w:sz w:val="22"/>
          <w:szCs w:val="22"/>
        </w:rPr>
        <w:t>‐</w:t>
      </w:r>
      <w:r w:rsidRPr="001F286B">
        <w:rPr>
          <w:rFonts w:ascii="Arial" w:hAnsi="Arial" w:cs="Arial"/>
          <w:sz w:val="22"/>
          <w:szCs w:val="22"/>
        </w:rPr>
        <w:t xml:space="preserve">partnership or corporation herein named, has not, either directly or indirectly, entered into any agreement, participated in any collusion, or otherwise taken any action in restraint of free competition in the preparation and submission of a proposal to the City of Tukwila for consideration in the award of a contract on the </w:t>
      </w:r>
      <w:r w:rsidR="00730877">
        <w:rPr>
          <w:rFonts w:ascii="Arial" w:hAnsi="Arial" w:cs="Arial"/>
          <w:sz w:val="22"/>
          <w:szCs w:val="22"/>
        </w:rPr>
        <w:t>project</w:t>
      </w:r>
      <w:r w:rsidRPr="001F286B">
        <w:rPr>
          <w:rFonts w:ascii="Arial" w:hAnsi="Arial" w:cs="Arial"/>
          <w:sz w:val="22"/>
          <w:szCs w:val="22"/>
        </w:rPr>
        <w:t xml:space="preserve"> described as follows:  </w:t>
      </w:r>
    </w:p>
    <w:p w14:paraId="720DBC33"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13F9DE73" w14:textId="5EB50D6E" w:rsidR="001F286B" w:rsidRPr="001F286B" w:rsidRDefault="001F286B" w:rsidP="001F286B">
      <w:pPr>
        <w:rPr>
          <w:rFonts w:ascii="Arial" w:hAnsi="Arial" w:cs="Arial"/>
          <w:b/>
          <w:sz w:val="22"/>
          <w:szCs w:val="22"/>
        </w:rPr>
      </w:pPr>
      <w:r w:rsidRPr="001F286B">
        <w:rPr>
          <w:rFonts w:ascii="Arial" w:hAnsi="Arial" w:cs="Arial"/>
          <w:b/>
          <w:sz w:val="22"/>
          <w:szCs w:val="22"/>
        </w:rPr>
        <w:t>RF</w:t>
      </w:r>
      <w:r w:rsidR="005C42A1">
        <w:rPr>
          <w:rFonts w:ascii="Arial" w:hAnsi="Arial" w:cs="Arial"/>
          <w:b/>
          <w:sz w:val="22"/>
          <w:szCs w:val="22"/>
        </w:rPr>
        <w:t>Q</w:t>
      </w:r>
      <w:r w:rsidRPr="001F286B">
        <w:rPr>
          <w:rFonts w:ascii="Arial" w:hAnsi="Arial" w:cs="Arial"/>
          <w:b/>
          <w:sz w:val="22"/>
          <w:szCs w:val="22"/>
        </w:rPr>
        <w:t xml:space="preserve"> – </w:t>
      </w:r>
      <w:r w:rsidR="005C42A1">
        <w:rPr>
          <w:rFonts w:ascii="Arial" w:hAnsi="Arial" w:cs="Arial"/>
          <w:b/>
          <w:sz w:val="22"/>
          <w:szCs w:val="22"/>
        </w:rPr>
        <w:t>Foster Golf Links Business Plan</w:t>
      </w:r>
    </w:p>
    <w:p w14:paraId="73D7A73C"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3337913F" w14:textId="77777777" w:rsidR="001F286B" w:rsidRPr="001F286B" w:rsidRDefault="001F286B" w:rsidP="001F286B">
      <w:pPr>
        <w:rPr>
          <w:rFonts w:ascii="Arial" w:hAnsi="Arial" w:cs="Arial"/>
          <w:sz w:val="22"/>
          <w:szCs w:val="22"/>
        </w:rPr>
      </w:pPr>
    </w:p>
    <w:p w14:paraId="75CBFFD1" w14:textId="6B4094F8" w:rsidR="001F286B" w:rsidRPr="001F286B" w:rsidRDefault="7CE54543" w:rsidP="001F286B">
      <w:pPr>
        <w:rPr>
          <w:rFonts w:ascii="Arial" w:hAnsi="Arial" w:cs="Arial"/>
          <w:sz w:val="22"/>
          <w:szCs w:val="22"/>
        </w:rPr>
      </w:pPr>
      <w:r w:rsidRPr="37C5FC78">
        <w:rPr>
          <w:rFonts w:ascii="Arial" w:hAnsi="Arial" w:cs="Arial"/>
          <w:sz w:val="22"/>
          <w:szCs w:val="22"/>
        </w:rPr>
        <w:t xml:space="preserve"> </w:t>
      </w:r>
    </w:p>
    <w:p w14:paraId="2E21DE47"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(Name of Firm)  </w:t>
      </w:r>
    </w:p>
    <w:p w14:paraId="64590C41" w14:textId="77777777" w:rsidR="001F286B" w:rsidRPr="001F286B" w:rsidRDefault="001F286B" w:rsidP="001F286B">
      <w:pPr>
        <w:rPr>
          <w:rFonts w:ascii="Arial" w:hAnsi="Arial" w:cs="Arial"/>
          <w:sz w:val="22"/>
          <w:szCs w:val="22"/>
        </w:rPr>
      </w:pPr>
      <w:r w:rsidRPr="001F286B">
        <w:rPr>
          <w:rFonts w:ascii="Arial" w:hAnsi="Arial" w:cs="Arial"/>
          <w:b/>
          <w:sz w:val="22"/>
          <w:szCs w:val="22"/>
        </w:rPr>
        <w:t>CORPORATE SEAL:</w:t>
      </w:r>
      <w:r w:rsidRPr="001F286B">
        <w:rPr>
          <w:rFonts w:ascii="Arial" w:hAnsi="Arial" w:cs="Arial"/>
          <w:sz w:val="22"/>
          <w:szCs w:val="22"/>
        </w:rPr>
        <w:t xml:space="preserve">  </w:t>
      </w:r>
    </w:p>
    <w:p w14:paraId="4737F7DF" w14:textId="77777777" w:rsidR="001F286B" w:rsidRPr="001F286B" w:rsidRDefault="001F286B" w:rsidP="001F286B">
      <w:pPr>
        <w:rPr>
          <w:rFonts w:ascii="Arial" w:hAnsi="Arial" w:cs="Arial"/>
          <w:sz w:val="22"/>
          <w:szCs w:val="22"/>
        </w:rPr>
      </w:pPr>
      <w:r w:rsidRPr="001F286B">
        <w:rPr>
          <w:rFonts w:ascii="Arial" w:hAnsi="Arial" w:cs="Arial"/>
          <w:i/>
          <w:sz w:val="22"/>
          <w:szCs w:val="22"/>
        </w:rPr>
        <w:t xml:space="preserve"> </w:t>
      </w:r>
    </w:p>
    <w:p w14:paraId="492D132F" w14:textId="77777777" w:rsidR="001F286B" w:rsidRPr="001F286B" w:rsidRDefault="001F286B" w:rsidP="001F286B">
      <w:pPr>
        <w:rPr>
          <w:rFonts w:ascii="Arial" w:hAnsi="Arial" w:cs="Arial"/>
          <w:sz w:val="22"/>
          <w:szCs w:val="22"/>
        </w:rPr>
      </w:pPr>
      <w:r w:rsidRPr="001F286B">
        <w:rPr>
          <w:rFonts w:ascii="Arial" w:hAnsi="Arial" w:cs="Arial"/>
          <w:i/>
          <w:sz w:val="22"/>
          <w:szCs w:val="22"/>
        </w:rPr>
        <w:t xml:space="preserve">By:  </w:t>
      </w:r>
      <w:r w:rsidRPr="001F286B">
        <w:rPr>
          <w:rFonts w:ascii="Arial" w:hAnsi="Arial" w:cs="Arial"/>
          <w:noProof/>
          <w:sz w:val="22"/>
          <w:szCs w:val="22"/>
        </w:rPr>
        <mc:AlternateContent>
          <mc:Choice Requires="wpg">
            <w:drawing>
              <wp:inline distT="0" distB="0" distL="0" distR="0" wp14:anchorId="1D21F37F" wp14:editId="3A870CE1">
                <wp:extent cx="2875026" cy="9144"/>
                <wp:effectExtent l="0" t="0" r="0" b="0"/>
                <wp:docPr id="31432" name="Group 31432"/>
                <wp:cNvGraphicFramePr/>
                <a:graphic xmlns:a="http://schemas.openxmlformats.org/drawingml/2006/main">
                  <a:graphicData uri="http://schemas.microsoft.com/office/word/2010/wordprocessingGroup">
                    <wpg:wgp>
                      <wpg:cNvGrpSpPr/>
                      <wpg:grpSpPr>
                        <a:xfrm>
                          <a:off x="0" y="0"/>
                          <a:ext cx="2875026" cy="9144"/>
                          <a:chOff x="0" y="0"/>
                          <a:chExt cx="2875026" cy="9144"/>
                        </a:xfrm>
                      </wpg:grpSpPr>
                      <wps:wsp>
                        <wps:cNvPr id="36433" name="Shape 36433"/>
                        <wps:cNvSpPr/>
                        <wps:spPr>
                          <a:xfrm>
                            <a:off x="0" y="0"/>
                            <a:ext cx="2875026" cy="9144"/>
                          </a:xfrm>
                          <a:custGeom>
                            <a:avLst/>
                            <a:gdLst/>
                            <a:ahLst/>
                            <a:cxnLst/>
                            <a:rect l="0" t="0" r="0" b="0"/>
                            <a:pathLst>
                              <a:path w="2875026" h="9144">
                                <a:moveTo>
                                  <a:pt x="0" y="0"/>
                                </a:moveTo>
                                <a:lnTo>
                                  <a:pt x="2875026" y="0"/>
                                </a:lnTo>
                                <a:lnTo>
                                  <a:pt x="28750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F62109" id="Group 31432" o:spid="_x0000_s1026" style="width:226.4pt;height:.7pt;mso-position-horizontal-relative:char;mso-position-vertical-relative:line" coordsize="287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">
                <v:shape id="Shape 36433" o:spid="_x0000_s1027" style="position:absolute;width:28750;height:91;visibility:visible;mso-wrap-style:square;v-text-anchor:top" coordsize="28750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" path="m,l2875026,r,9144l,9144,,e" fillcolor="black" stroked="f" strokeweight="0">
                  <v:stroke miterlimit="83231f" joinstyle="miter"/>
                  <v:path arrowok="t" textboxrect="0,0,2875026,9144"/>
                </v:shape>
                <w10:anchorlock/>
              </v:group>
            </w:pict>
          </mc:Fallback>
        </mc:AlternateContent>
      </w:r>
      <w:r w:rsidRPr="001F286B">
        <w:rPr>
          <w:rFonts w:ascii="Arial" w:hAnsi="Arial" w:cs="Arial"/>
          <w:sz w:val="22"/>
          <w:szCs w:val="22"/>
        </w:rPr>
        <w:t xml:space="preserve"> </w:t>
      </w:r>
      <w:r w:rsidRPr="001F286B">
        <w:rPr>
          <w:rFonts w:ascii="Arial" w:hAnsi="Arial" w:cs="Arial"/>
          <w:i/>
          <w:sz w:val="22"/>
          <w:szCs w:val="22"/>
        </w:rPr>
        <w:t xml:space="preserve"> </w:t>
      </w:r>
    </w:p>
    <w:p w14:paraId="6145BE80" w14:textId="77777777" w:rsidR="001F286B" w:rsidRPr="001F286B" w:rsidRDefault="001F286B" w:rsidP="001F286B">
      <w:pPr>
        <w:rPr>
          <w:rFonts w:ascii="Arial" w:hAnsi="Arial" w:cs="Arial"/>
          <w:sz w:val="22"/>
          <w:szCs w:val="22"/>
        </w:rPr>
      </w:pPr>
      <w:r w:rsidRPr="001F286B">
        <w:rPr>
          <w:rFonts w:ascii="Arial" w:hAnsi="Arial" w:cs="Arial"/>
          <w:i/>
          <w:sz w:val="22"/>
          <w:szCs w:val="22"/>
        </w:rPr>
        <w:t>(Authorized Signature)</w:t>
      </w:r>
      <w:r w:rsidRPr="001F286B">
        <w:rPr>
          <w:rFonts w:ascii="Arial" w:hAnsi="Arial" w:cs="Arial"/>
          <w:sz w:val="22"/>
          <w:szCs w:val="22"/>
        </w:rPr>
        <w:t xml:space="preserve">  </w:t>
      </w:r>
    </w:p>
    <w:p w14:paraId="4BAA18D4"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57875F2C"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7F5AF2DF" w14:textId="77777777" w:rsidR="001F286B" w:rsidRPr="001F286B" w:rsidRDefault="001F286B" w:rsidP="001F286B">
      <w:pPr>
        <w:rPr>
          <w:rFonts w:ascii="Arial" w:hAnsi="Arial" w:cs="Arial"/>
          <w:sz w:val="22"/>
          <w:szCs w:val="22"/>
        </w:rPr>
      </w:pPr>
      <w:r w:rsidRPr="001F286B">
        <w:rPr>
          <w:rFonts w:ascii="Arial" w:hAnsi="Arial" w:cs="Arial"/>
          <w:i/>
          <w:sz w:val="22"/>
          <w:szCs w:val="22"/>
        </w:rPr>
        <w:t xml:space="preserve">Printed Name:  </w:t>
      </w:r>
      <w:r w:rsidRPr="001F286B">
        <w:rPr>
          <w:rFonts w:ascii="Arial" w:hAnsi="Arial" w:cs="Arial"/>
          <w:sz w:val="22"/>
          <w:szCs w:val="22"/>
        </w:rPr>
        <w:t xml:space="preserve"> </w:t>
      </w:r>
      <w:r w:rsidRPr="001F286B">
        <w:rPr>
          <w:rFonts w:ascii="Arial" w:hAnsi="Arial" w:cs="Arial"/>
          <w:sz w:val="22"/>
          <w:szCs w:val="22"/>
        </w:rPr>
        <w:tab/>
      </w:r>
      <w:r w:rsidRPr="001F286B">
        <w:rPr>
          <w:rFonts w:ascii="Arial" w:hAnsi="Arial" w:cs="Arial"/>
          <w:i/>
          <w:sz w:val="22"/>
          <w:szCs w:val="22"/>
        </w:rPr>
        <w:t xml:space="preserve"> </w:t>
      </w:r>
    </w:p>
    <w:p w14:paraId="5F2457AF" w14:textId="77777777" w:rsidR="001F286B" w:rsidRPr="001F286B" w:rsidRDefault="001F286B" w:rsidP="001F286B">
      <w:pPr>
        <w:rPr>
          <w:rFonts w:ascii="Arial" w:hAnsi="Arial" w:cs="Arial"/>
          <w:sz w:val="22"/>
          <w:szCs w:val="22"/>
        </w:rPr>
      </w:pPr>
      <w:r w:rsidRPr="001F286B">
        <w:rPr>
          <w:rFonts w:ascii="Arial" w:hAnsi="Arial" w:cs="Arial"/>
          <w:noProof/>
          <w:sz w:val="22"/>
          <w:szCs w:val="22"/>
        </w:rPr>
        <mc:AlternateContent>
          <mc:Choice Requires="wpg">
            <w:drawing>
              <wp:anchor distT="0" distB="0" distL="114300" distR="114300" simplePos="0" relativeHeight="251658240" behindDoc="0" locked="0" layoutInCell="1" allowOverlap="1" wp14:anchorId="6A05E0FD" wp14:editId="7E952E29">
                <wp:simplePos x="0" y="0"/>
                <wp:positionH relativeFrom="column">
                  <wp:posOffset>432068</wp:posOffset>
                </wp:positionH>
                <wp:positionV relativeFrom="paragraph">
                  <wp:posOffset>-50101</wp:posOffset>
                </wp:positionV>
                <wp:extent cx="2768346" cy="349758"/>
                <wp:effectExtent l="0" t="0" r="0" b="0"/>
                <wp:wrapSquare wrapText="bothSides"/>
                <wp:docPr id="31433" name="Group 31433"/>
                <wp:cNvGraphicFramePr/>
                <a:graphic xmlns:a="http://schemas.openxmlformats.org/drawingml/2006/main">
                  <a:graphicData uri="http://schemas.microsoft.com/office/word/2010/wordprocessingGroup">
                    <wpg:wgp>
                      <wpg:cNvGrpSpPr/>
                      <wpg:grpSpPr>
                        <a:xfrm>
                          <a:off x="0" y="0"/>
                          <a:ext cx="2768346" cy="349758"/>
                          <a:chOff x="0" y="0"/>
                          <a:chExt cx="2768346" cy="349758"/>
                        </a:xfrm>
                      </wpg:grpSpPr>
                      <wps:wsp>
                        <wps:cNvPr id="36435" name="Shape 36435"/>
                        <wps:cNvSpPr/>
                        <wps:spPr>
                          <a:xfrm>
                            <a:off x="534162" y="0"/>
                            <a:ext cx="2234184" cy="9144"/>
                          </a:xfrm>
                          <a:custGeom>
                            <a:avLst/>
                            <a:gdLst/>
                            <a:ahLst/>
                            <a:cxnLst/>
                            <a:rect l="0" t="0" r="0" b="0"/>
                            <a:pathLst>
                              <a:path w="2234184" h="9144">
                                <a:moveTo>
                                  <a:pt x="0" y="0"/>
                                </a:moveTo>
                                <a:lnTo>
                                  <a:pt x="2234184" y="0"/>
                                </a:lnTo>
                                <a:lnTo>
                                  <a:pt x="22341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36" name="Shape 36436"/>
                        <wps:cNvSpPr/>
                        <wps:spPr>
                          <a:xfrm>
                            <a:off x="0" y="340614"/>
                            <a:ext cx="2768346" cy="9144"/>
                          </a:xfrm>
                          <a:custGeom>
                            <a:avLst/>
                            <a:gdLst/>
                            <a:ahLst/>
                            <a:cxnLst/>
                            <a:rect l="0" t="0" r="0" b="0"/>
                            <a:pathLst>
                              <a:path w="2768346" h="9144">
                                <a:moveTo>
                                  <a:pt x="0" y="0"/>
                                </a:moveTo>
                                <a:lnTo>
                                  <a:pt x="2768346" y="0"/>
                                </a:lnTo>
                                <a:lnTo>
                                  <a:pt x="276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87020B" id="Group 31433" o:spid="_x0000_s1026" style="position:absolute;margin-left:34pt;margin-top:-3.95pt;width:218pt;height:27.55pt;z-index:251658240" coordsize="27683,3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">
                <v:shape id="Shape 36435" o:spid="_x0000_s1027" style="position:absolute;left:5341;width:22342;height:91;visibility:visible;mso-wrap-style:square;v-text-anchor:top" coordsize="22341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" path="m,l2234184,r,9144l,9144,,e" fillcolor="black" stroked="f" strokeweight="0">
                  <v:stroke miterlimit="83231f" joinstyle="miter"/>
                  <v:path arrowok="t" textboxrect="0,0,2234184,9144"/>
                </v:shape>
                <v:shape id="Shape 36436" o:spid="_x0000_s1028" style="position:absolute;top:3406;width:27683;height:91;visibility:visible;mso-wrap-style:square;v-text-anchor:top" coordsize="2768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" path="m,l2768346,r,9144l,9144,,e" fillcolor="black" stroked="f" strokeweight="0">
                  <v:stroke miterlimit="83231f" joinstyle="miter"/>
                  <v:path arrowok="t" textboxrect="0,0,2768346,9144"/>
                </v:shape>
                <w10:wrap type="square"/>
              </v:group>
            </w:pict>
          </mc:Fallback>
        </mc:AlternateContent>
      </w:r>
      <w:r w:rsidRPr="001F286B">
        <w:rPr>
          <w:rFonts w:ascii="Arial" w:hAnsi="Arial" w:cs="Arial"/>
          <w:sz w:val="22"/>
          <w:szCs w:val="22"/>
        </w:rPr>
        <w:t xml:space="preserve">  </w:t>
      </w:r>
    </w:p>
    <w:p w14:paraId="1044CC63" w14:textId="77777777" w:rsidR="001F286B" w:rsidRPr="001F286B" w:rsidRDefault="001F286B" w:rsidP="001F286B">
      <w:pPr>
        <w:rPr>
          <w:rFonts w:ascii="Arial" w:hAnsi="Arial" w:cs="Arial"/>
          <w:sz w:val="22"/>
          <w:szCs w:val="22"/>
        </w:rPr>
      </w:pPr>
      <w:r w:rsidRPr="001F286B">
        <w:rPr>
          <w:rFonts w:ascii="Arial" w:hAnsi="Arial" w:cs="Arial"/>
          <w:i/>
          <w:sz w:val="22"/>
          <w:szCs w:val="22"/>
        </w:rPr>
        <w:t xml:space="preserve">Title:  </w:t>
      </w:r>
      <w:r w:rsidRPr="001F286B">
        <w:rPr>
          <w:rFonts w:ascii="Arial" w:hAnsi="Arial" w:cs="Arial"/>
          <w:sz w:val="22"/>
          <w:szCs w:val="22"/>
        </w:rPr>
        <w:t xml:space="preserve"> </w:t>
      </w:r>
      <w:r w:rsidRPr="001F286B">
        <w:rPr>
          <w:rFonts w:ascii="Arial" w:hAnsi="Arial" w:cs="Arial"/>
          <w:i/>
          <w:sz w:val="22"/>
          <w:szCs w:val="22"/>
        </w:rPr>
        <w:t xml:space="preserve"> </w:t>
      </w:r>
    </w:p>
    <w:p w14:paraId="3A61B673"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51A1345D" w14:textId="77777777" w:rsidR="001F286B" w:rsidRPr="001F286B" w:rsidRDefault="001F286B" w:rsidP="001F286B">
      <w:pPr>
        <w:rPr>
          <w:rFonts w:ascii="Arial" w:hAnsi="Arial" w:cs="Arial"/>
          <w:sz w:val="22"/>
          <w:szCs w:val="22"/>
        </w:rPr>
      </w:pPr>
      <w:r w:rsidRPr="001F286B">
        <w:rPr>
          <w:rFonts w:ascii="Arial" w:hAnsi="Arial" w:cs="Arial"/>
          <w:i/>
          <w:sz w:val="22"/>
          <w:szCs w:val="22"/>
        </w:rPr>
        <w:t xml:space="preserve">Date:  </w:t>
      </w:r>
      <w:r w:rsidRPr="001F286B">
        <w:rPr>
          <w:rFonts w:ascii="Arial" w:hAnsi="Arial" w:cs="Arial"/>
          <w:noProof/>
          <w:sz w:val="22"/>
          <w:szCs w:val="22"/>
        </w:rPr>
        <mc:AlternateContent>
          <mc:Choice Requires="wpg">
            <w:drawing>
              <wp:inline distT="0" distB="0" distL="0" distR="0" wp14:anchorId="3C18DC72" wp14:editId="20CDDD81">
                <wp:extent cx="2742438" cy="9144"/>
                <wp:effectExtent l="0" t="0" r="0" b="0"/>
                <wp:docPr id="31434" name="Group 31434"/>
                <wp:cNvGraphicFramePr/>
                <a:graphic xmlns:a="http://schemas.openxmlformats.org/drawingml/2006/main">
                  <a:graphicData uri="http://schemas.microsoft.com/office/word/2010/wordprocessingGroup">
                    <wpg:wgp>
                      <wpg:cNvGrpSpPr/>
                      <wpg:grpSpPr>
                        <a:xfrm>
                          <a:off x="0" y="0"/>
                          <a:ext cx="2742438" cy="9144"/>
                          <a:chOff x="0" y="0"/>
                          <a:chExt cx="2742438" cy="9144"/>
                        </a:xfrm>
                      </wpg:grpSpPr>
                      <wps:wsp>
                        <wps:cNvPr id="36439" name="Shape 36439"/>
                        <wps:cNvSpPr/>
                        <wps:spPr>
                          <a:xfrm>
                            <a:off x="0" y="0"/>
                            <a:ext cx="2742438" cy="9144"/>
                          </a:xfrm>
                          <a:custGeom>
                            <a:avLst/>
                            <a:gdLst/>
                            <a:ahLst/>
                            <a:cxnLst/>
                            <a:rect l="0" t="0" r="0" b="0"/>
                            <a:pathLst>
                              <a:path w="2742438" h="9144">
                                <a:moveTo>
                                  <a:pt x="0" y="0"/>
                                </a:moveTo>
                                <a:lnTo>
                                  <a:pt x="2742438" y="0"/>
                                </a:lnTo>
                                <a:lnTo>
                                  <a:pt x="27424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26035C" id="Group 31434" o:spid="_x0000_s1026" style="width:215.95pt;height:.7pt;mso-position-horizontal-relative:char;mso-position-vertical-relative:line" coordsize="274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">
                <v:shape id="Shape 36439" o:spid="_x0000_s1027" style="position:absolute;width:27424;height:91;visibility:visible;mso-wrap-style:square;v-text-anchor:top" coordsize="2742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" path="m,l2742438,r,9144l,9144,,e" fillcolor="black" stroked="f" strokeweight="0">
                  <v:stroke miterlimit="83231f" joinstyle="miter"/>
                  <v:path arrowok="t" textboxrect="0,0,2742438,9144"/>
                </v:shape>
                <w10:anchorlock/>
              </v:group>
            </w:pict>
          </mc:Fallback>
        </mc:AlternateContent>
      </w:r>
      <w:r w:rsidRPr="001F286B">
        <w:rPr>
          <w:rFonts w:ascii="Arial" w:hAnsi="Arial" w:cs="Arial"/>
          <w:sz w:val="22"/>
          <w:szCs w:val="22"/>
        </w:rPr>
        <w:t xml:space="preserve"> </w:t>
      </w:r>
      <w:r w:rsidRPr="001F286B">
        <w:rPr>
          <w:rFonts w:ascii="Arial" w:hAnsi="Arial" w:cs="Arial"/>
          <w:i/>
          <w:sz w:val="22"/>
          <w:szCs w:val="22"/>
        </w:rPr>
        <w:t xml:space="preserve"> </w:t>
      </w:r>
    </w:p>
    <w:p w14:paraId="3062C4C7"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5823DCD6"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72DBCFB6" w14:textId="38B6D31C" w:rsidR="001F286B" w:rsidRPr="001F286B" w:rsidRDefault="001F286B" w:rsidP="001F286B">
      <w:pPr>
        <w:rPr>
          <w:rFonts w:ascii="Arial" w:hAnsi="Arial" w:cs="Arial"/>
          <w:sz w:val="22"/>
          <w:szCs w:val="22"/>
        </w:rPr>
      </w:pPr>
      <w:r w:rsidRPr="001F286B">
        <w:rPr>
          <w:rFonts w:ascii="Arial" w:hAnsi="Arial" w:cs="Arial"/>
          <w:sz w:val="22"/>
          <w:szCs w:val="22"/>
        </w:rPr>
        <w:t>Subscribed and sworn (or affirmed) to before me   this ________ day of __________________ 20</w:t>
      </w:r>
      <w:r w:rsidR="005C42A1">
        <w:rPr>
          <w:rFonts w:ascii="Arial" w:hAnsi="Arial" w:cs="Arial"/>
          <w:sz w:val="22"/>
          <w:szCs w:val="22"/>
        </w:rPr>
        <w:t>23</w:t>
      </w:r>
      <w:r w:rsidRPr="001F286B">
        <w:rPr>
          <w:rFonts w:ascii="Arial" w:hAnsi="Arial" w:cs="Arial"/>
          <w:sz w:val="22"/>
          <w:szCs w:val="22"/>
        </w:rPr>
        <w:t xml:space="preserve">.  </w:t>
      </w:r>
    </w:p>
    <w:p w14:paraId="75BC6E61" w14:textId="77777777" w:rsidR="001F286B" w:rsidRPr="001F286B" w:rsidRDefault="001F286B" w:rsidP="001F286B">
      <w:pPr>
        <w:rPr>
          <w:rFonts w:ascii="Arial" w:hAnsi="Arial" w:cs="Arial"/>
          <w:sz w:val="22"/>
          <w:szCs w:val="22"/>
        </w:rPr>
      </w:pPr>
      <w:r w:rsidRPr="001F286B">
        <w:rPr>
          <w:rFonts w:ascii="Arial" w:hAnsi="Arial" w:cs="Arial"/>
          <w:b/>
          <w:sz w:val="22"/>
          <w:szCs w:val="22"/>
        </w:rPr>
        <w:t>NOTARY SEAL:</w:t>
      </w:r>
      <w:r w:rsidRPr="001F286B">
        <w:rPr>
          <w:rFonts w:ascii="Arial" w:hAnsi="Arial" w:cs="Arial"/>
          <w:sz w:val="22"/>
          <w:szCs w:val="22"/>
        </w:rPr>
        <w:t xml:space="preserve">  </w:t>
      </w:r>
    </w:p>
    <w:p w14:paraId="58E3636B"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2669D42B" w14:textId="26F42EA9" w:rsidR="001F286B" w:rsidRPr="001F286B" w:rsidRDefault="001F286B" w:rsidP="001F286B">
      <w:pPr>
        <w:rPr>
          <w:rFonts w:ascii="Arial" w:hAnsi="Arial" w:cs="Arial"/>
          <w:sz w:val="22"/>
          <w:szCs w:val="22"/>
        </w:rPr>
      </w:pPr>
      <w:r w:rsidRPr="001F286B">
        <w:rPr>
          <w:rFonts w:ascii="Arial" w:hAnsi="Arial" w:cs="Arial"/>
          <w:sz w:val="22"/>
          <w:szCs w:val="22"/>
          <w:u w:val="single"/>
        </w:rPr>
        <w:t xml:space="preserve"> </w:t>
      </w:r>
      <w:r w:rsidRPr="001F286B">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Pr="001F286B">
        <w:rPr>
          <w:rFonts w:ascii="Arial" w:hAnsi="Arial" w:cs="Arial"/>
          <w:sz w:val="22"/>
          <w:szCs w:val="22"/>
        </w:rPr>
        <w:t xml:space="preserve"> </w:t>
      </w:r>
    </w:p>
    <w:p w14:paraId="44FD365C" w14:textId="77777777" w:rsidR="001F286B" w:rsidRPr="001F286B" w:rsidRDefault="001F286B" w:rsidP="001F286B">
      <w:pPr>
        <w:rPr>
          <w:rFonts w:ascii="Arial" w:hAnsi="Arial" w:cs="Arial"/>
          <w:sz w:val="22"/>
          <w:szCs w:val="22"/>
        </w:rPr>
      </w:pPr>
      <w:r w:rsidRPr="001F286B">
        <w:rPr>
          <w:rFonts w:ascii="Arial" w:hAnsi="Arial" w:cs="Arial"/>
          <w:i/>
          <w:sz w:val="22"/>
          <w:szCs w:val="22"/>
        </w:rPr>
        <w:t xml:space="preserve">Notary Public   </w:t>
      </w:r>
    </w:p>
    <w:p w14:paraId="411B3EDD" w14:textId="77777777" w:rsidR="001F286B" w:rsidRPr="001F286B" w:rsidRDefault="001F286B" w:rsidP="001F286B">
      <w:pPr>
        <w:rPr>
          <w:rFonts w:ascii="Arial" w:hAnsi="Arial" w:cs="Arial"/>
          <w:sz w:val="22"/>
          <w:szCs w:val="22"/>
        </w:rPr>
      </w:pPr>
      <w:r w:rsidRPr="001F286B">
        <w:rPr>
          <w:rFonts w:ascii="Arial" w:hAnsi="Arial" w:cs="Arial"/>
          <w:i/>
          <w:sz w:val="22"/>
          <w:szCs w:val="22"/>
        </w:rPr>
        <w:t xml:space="preserve">  </w:t>
      </w:r>
    </w:p>
    <w:p w14:paraId="4D477D26"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4A9904FA" w14:textId="2F6763B4" w:rsidR="001F286B" w:rsidRPr="001F286B" w:rsidRDefault="001F286B" w:rsidP="001F286B">
      <w:pPr>
        <w:rPr>
          <w:rFonts w:ascii="Arial" w:hAnsi="Arial" w:cs="Arial"/>
          <w:sz w:val="22"/>
          <w:szCs w:val="22"/>
        </w:rPr>
      </w:pPr>
      <w:r w:rsidRPr="001F286B">
        <w:rPr>
          <w:rFonts w:ascii="Arial" w:hAnsi="Arial" w:cs="Arial"/>
          <w:sz w:val="22"/>
          <w:szCs w:val="22"/>
          <w:u w:val="single"/>
        </w:rPr>
        <w:t xml:space="preserve"> </w:t>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009C7991">
        <w:rPr>
          <w:rFonts w:ascii="Arial" w:hAnsi="Arial" w:cs="Arial"/>
          <w:sz w:val="22"/>
          <w:szCs w:val="22"/>
          <w:u w:val="single"/>
        </w:rPr>
        <w:tab/>
      </w:r>
      <w:r w:rsidRPr="001F286B">
        <w:rPr>
          <w:rFonts w:ascii="Arial" w:hAnsi="Arial" w:cs="Arial"/>
          <w:sz w:val="22"/>
          <w:szCs w:val="22"/>
          <w:u w:val="single"/>
        </w:rPr>
        <w:tab/>
      </w:r>
      <w:r w:rsidRPr="001F286B">
        <w:rPr>
          <w:rFonts w:ascii="Arial" w:hAnsi="Arial" w:cs="Arial"/>
          <w:sz w:val="22"/>
          <w:szCs w:val="22"/>
        </w:rPr>
        <w:t xml:space="preserve"> </w:t>
      </w:r>
    </w:p>
    <w:p w14:paraId="6B60D36B" w14:textId="77777777" w:rsidR="001F286B" w:rsidRPr="001F286B" w:rsidRDefault="001F286B" w:rsidP="001F286B">
      <w:pPr>
        <w:rPr>
          <w:rFonts w:ascii="Arial" w:hAnsi="Arial" w:cs="Arial"/>
          <w:sz w:val="22"/>
          <w:szCs w:val="22"/>
        </w:rPr>
      </w:pPr>
      <w:r w:rsidRPr="001F286B">
        <w:rPr>
          <w:rFonts w:ascii="Arial" w:hAnsi="Arial" w:cs="Arial"/>
          <w:i/>
          <w:sz w:val="22"/>
          <w:szCs w:val="22"/>
        </w:rPr>
        <w:t xml:space="preserve">Name as </w:t>
      </w:r>
      <w:proofErr w:type="gramStart"/>
      <w:r w:rsidRPr="001F286B">
        <w:rPr>
          <w:rFonts w:ascii="Arial" w:hAnsi="Arial" w:cs="Arial"/>
          <w:i/>
          <w:sz w:val="22"/>
          <w:szCs w:val="22"/>
        </w:rPr>
        <w:t>commissioned</w:t>
      </w:r>
      <w:proofErr w:type="gramEnd"/>
      <w:r w:rsidRPr="001F286B">
        <w:rPr>
          <w:rFonts w:ascii="Arial" w:hAnsi="Arial" w:cs="Arial"/>
          <w:i/>
          <w:sz w:val="22"/>
          <w:szCs w:val="22"/>
        </w:rPr>
        <w:t xml:space="preserve">   </w:t>
      </w:r>
    </w:p>
    <w:p w14:paraId="7C9B9F96"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79463719" w14:textId="77777777" w:rsidR="001F286B" w:rsidRPr="001F286B" w:rsidRDefault="001F286B" w:rsidP="001F286B">
      <w:pPr>
        <w:rPr>
          <w:rFonts w:ascii="Arial" w:hAnsi="Arial" w:cs="Arial"/>
          <w:sz w:val="22"/>
          <w:szCs w:val="22"/>
        </w:rPr>
      </w:pPr>
      <w:r w:rsidRPr="001F286B">
        <w:rPr>
          <w:rFonts w:ascii="Arial" w:hAnsi="Arial" w:cs="Arial"/>
          <w:sz w:val="22"/>
          <w:szCs w:val="22"/>
        </w:rPr>
        <w:t xml:space="preserve">  </w:t>
      </w:r>
    </w:p>
    <w:p w14:paraId="15BCB2CB" w14:textId="4A1FC355" w:rsidR="001F286B" w:rsidRPr="001F286B" w:rsidRDefault="009C7991" w:rsidP="001F286B">
      <w:pPr>
        <w:rPr>
          <w:rFonts w:ascii="Arial" w:hAnsi="Arial" w:cs="Arial"/>
          <w:i/>
          <w:iCs/>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F286B" w:rsidRPr="001F286B">
        <w:rPr>
          <w:rFonts w:ascii="Arial" w:hAnsi="Arial" w:cs="Arial"/>
          <w:sz w:val="22"/>
          <w:szCs w:val="22"/>
          <w:u w:val="single"/>
        </w:rPr>
        <w:t xml:space="preserve"> </w:t>
      </w:r>
      <w:r w:rsidR="001F286B" w:rsidRPr="001F286B">
        <w:rPr>
          <w:rFonts w:ascii="Arial" w:hAnsi="Arial" w:cs="Arial"/>
          <w:sz w:val="22"/>
          <w:szCs w:val="22"/>
          <w:u w:val="single"/>
        </w:rPr>
        <w:tab/>
      </w:r>
      <w:r w:rsidR="001F286B" w:rsidRPr="001F286B">
        <w:rPr>
          <w:rFonts w:ascii="Arial" w:hAnsi="Arial" w:cs="Arial"/>
          <w:sz w:val="22"/>
          <w:szCs w:val="22"/>
          <w:u w:val="single"/>
        </w:rPr>
        <w:br/>
      </w:r>
      <w:r w:rsidR="001F286B" w:rsidRPr="001F286B">
        <w:rPr>
          <w:rFonts w:ascii="Arial" w:hAnsi="Arial" w:cs="Arial"/>
          <w:i/>
          <w:iCs/>
          <w:sz w:val="22"/>
          <w:szCs w:val="22"/>
        </w:rPr>
        <w:t xml:space="preserve">Commission Expires </w:t>
      </w:r>
    </w:p>
    <w:p w14:paraId="7C988259" w14:textId="77777777" w:rsidR="001F286B" w:rsidRDefault="001F286B" w:rsidP="001F286B">
      <w:pPr>
        <w:rPr>
          <w:rFonts w:ascii="Arial" w:hAnsi="Arial" w:cs="Arial"/>
          <w:b/>
          <w:sz w:val="22"/>
          <w:szCs w:val="22"/>
        </w:rPr>
      </w:pPr>
    </w:p>
    <w:sectPr w:rsidR="001F286B">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6ECF" w14:textId="77777777" w:rsidR="00F94641" w:rsidRDefault="00F94641">
      <w:r>
        <w:separator/>
      </w:r>
    </w:p>
  </w:endnote>
  <w:endnote w:type="continuationSeparator" w:id="0">
    <w:p w14:paraId="12778395" w14:textId="77777777" w:rsidR="00F94641" w:rsidRDefault="00F94641">
      <w:r>
        <w:continuationSeparator/>
      </w:r>
    </w:p>
  </w:endnote>
  <w:endnote w:type="continuationNotice" w:id="1">
    <w:p w14:paraId="21F8D78B" w14:textId="77777777" w:rsidR="00F94641" w:rsidRDefault="00F9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idemann 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E1F6" w14:textId="073A322D" w:rsidR="00F35352" w:rsidRPr="00F35352" w:rsidRDefault="008A6A04" w:rsidP="00F35352">
    <w:pPr>
      <w:pStyle w:val="Footer"/>
    </w:pPr>
    <w:r>
      <w:rPr>
        <w:noProof/>
      </w:rPr>
      <w:drawing>
        <wp:anchor distT="0" distB="0" distL="114300" distR="114300" simplePos="0" relativeHeight="251658241" behindDoc="0" locked="0" layoutInCell="1" allowOverlap="1" wp14:anchorId="5776E45B" wp14:editId="7480AB58">
          <wp:simplePos x="0" y="0"/>
          <wp:positionH relativeFrom="margin">
            <wp:posOffset>-876300</wp:posOffset>
          </wp:positionH>
          <wp:positionV relativeFrom="margin">
            <wp:posOffset>8505190</wp:posOffset>
          </wp:positionV>
          <wp:extent cx="7235825" cy="39751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825" cy="397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ACEB" w14:textId="77777777" w:rsidR="00F94641" w:rsidRDefault="00F94641">
      <w:r>
        <w:separator/>
      </w:r>
    </w:p>
  </w:footnote>
  <w:footnote w:type="continuationSeparator" w:id="0">
    <w:p w14:paraId="6F0BCB57" w14:textId="77777777" w:rsidR="00F94641" w:rsidRDefault="00F94641">
      <w:r>
        <w:continuationSeparator/>
      </w:r>
    </w:p>
  </w:footnote>
  <w:footnote w:type="continuationNotice" w:id="1">
    <w:p w14:paraId="2B633B96" w14:textId="77777777" w:rsidR="00F94641" w:rsidRDefault="00F946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024E" w14:textId="69CC6BF2" w:rsidR="00016384" w:rsidRDefault="008A6A04">
    <w:pPr>
      <w:pStyle w:val="Header"/>
    </w:pPr>
    <w:r>
      <w:rPr>
        <w:noProof/>
      </w:rPr>
      <w:drawing>
        <wp:anchor distT="0" distB="0" distL="114300" distR="114300" simplePos="0" relativeHeight="251658240" behindDoc="0" locked="0" layoutInCell="1" allowOverlap="1" wp14:anchorId="7F105376" wp14:editId="132411D2">
          <wp:simplePos x="0" y="0"/>
          <wp:positionH relativeFrom="margin">
            <wp:posOffset>-457200</wp:posOffset>
          </wp:positionH>
          <wp:positionV relativeFrom="margin">
            <wp:posOffset>-628650</wp:posOffset>
          </wp:positionV>
          <wp:extent cx="6400800" cy="946150"/>
          <wp:effectExtent l="0" t="0" r="0" b="0"/>
          <wp:wrapSquare wrapText="bothSides"/>
          <wp:docPr id="1" name="Picture 76391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9135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946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1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617161"/>
    <w:multiLevelType w:val="hybridMultilevel"/>
    <w:tmpl w:val="898C6A3E"/>
    <w:lvl w:ilvl="0" w:tplc="0A8CF926">
      <w:start w:val="1"/>
      <w:numFmt w:val="upperLetter"/>
      <w:lvlText w:val="%1)"/>
      <w:lvlJc w:val="left"/>
      <w:pPr>
        <w:ind w:left="720" w:hanging="360"/>
      </w:pPr>
      <w:rPr>
        <w:rFonts w:hint="default"/>
      </w:rPr>
    </w:lvl>
    <w:lvl w:ilvl="1" w:tplc="3C2E1522">
      <w:start w:val="1"/>
      <w:numFmt w:val="decimal"/>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71EF5"/>
    <w:multiLevelType w:val="multilevel"/>
    <w:tmpl w:val="E1B6C16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EC40C0"/>
    <w:multiLevelType w:val="hybridMultilevel"/>
    <w:tmpl w:val="ACEA31D8"/>
    <w:lvl w:ilvl="0" w:tplc="0A8CF92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C3FC7"/>
    <w:multiLevelType w:val="hybridMultilevel"/>
    <w:tmpl w:val="E2FA16FE"/>
    <w:lvl w:ilvl="0" w:tplc="73A8694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B443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D2B3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EB70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54C4F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DAFB7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2A8DC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2CEF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9647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5F69CB"/>
    <w:multiLevelType w:val="hybridMultilevel"/>
    <w:tmpl w:val="A274C166"/>
    <w:lvl w:ilvl="0" w:tplc="E692EA8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BE9E4E">
      <w:start w:val="1"/>
      <w:numFmt w:val="lowerLetter"/>
      <w:lvlText w:val="%2."/>
      <w:lvlJc w:val="left"/>
      <w:pPr>
        <w:ind w:left="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88BC8E">
      <w:start w:val="1"/>
      <w:numFmt w:val="lowerRoman"/>
      <w:lvlText w:val="%3"/>
      <w:lvlJc w:val="left"/>
      <w:pPr>
        <w:ind w:left="1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20B460">
      <w:start w:val="1"/>
      <w:numFmt w:val="decimal"/>
      <w:lvlText w:val="%4"/>
      <w:lvlJc w:val="left"/>
      <w:pPr>
        <w:ind w:left="2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F24EC4">
      <w:start w:val="1"/>
      <w:numFmt w:val="lowerLetter"/>
      <w:lvlText w:val="%5"/>
      <w:lvlJc w:val="left"/>
      <w:pPr>
        <w:ind w:left="3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E8003C">
      <w:start w:val="1"/>
      <w:numFmt w:val="lowerRoman"/>
      <w:lvlText w:val="%6"/>
      <w:lvlJc w:val="left"/>
      <w:pPr>
        <w:ind w:left="4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EE4878">
      <w:start w:val="1"/>
      <w:numFmt w:val="decimal"/>
      <w:lvlText w:val="%7"/>
      <w:lvlJc w:val="left"/>
      <w:pPr>
        <w:ind w:left="4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FC9126">
      <w:start w:val="1"/>
      <w:numFmt w:val="lowerLetter"/>
      <w:lvlText w:val="%8"/>
      <w:lvlJc w:val="left"/>
      <w:pPr>
        <w:ind w:left="5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76829A">
      <w:start w:val="1"/>
      <w:numFmt w:val="lowerRoman"/>
      <w:lvlText w:val="%9"/>
      <w:lvlJc w:val="left"/>
      <w:pPr>
        <w:ind w:left="6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217283"/>
    <w:multiLevelType w:val="multilevel"/>
    <w:tmpl w:val="277291BE"/>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E56132"/>
    <w:multiLevelType w:val="hybridMultilevel"/>
    <w:tmpl w:val="109ED964"/>
    <w:lvl w:ilvl="0" w:tplc="74488E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F72C81"/>
    <w:multiLevelType w:val="hybridMultilevel"/>
    <w:tmpl w:val="1286E99A"/>
    <w:lvl w:ilvl="0" w:tplc="F4BEA7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AB0E29"/>
    <w:multiLevelType w:val="multilevel"/>
    <w:tmpl w:val="E1B6C16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9C763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51032E64"/>
    <w:multiLevelType w:val="multilevel"/>
    <w:tmpl w:val="92D0DD3A"/>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2" w15:restartNumberingAfterBreak="0">
    <w:nsid w:val="607C4131"/>
    <w:multiLevelType w:val="hybridMultilevel"/>
    <w:tmpl w:val="576C50E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CE15C0"/>
    <w:multiLevelType w:val="hybridMultilevel"/>
    <w:tmpl w:val="E73C9CDA"/>
    <w:lvl w:ilvl="0" w:tplc="04090011">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E80683"/>
    <w:multiLevelType w:val="multilevel"/>
    <w:tmpl w:val="E1B6C16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264C85"/>
    <w:multiLevelType w:val="hybridMultilevel"/>
    <w:tmpl w:val="67A0BB32"/>
    <w:lvl w:ilvl="0" w:tplc="796473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E7956"/>
    <w:multiLevelType w:val="hybridMultilevel"/>
    <w:tmpl w:val="33E6667E"/>
    <w:lvl w:ilvl="0" w:tplc="8904E1EA">
      <w:start w:val="1"/>
      <w:numFmt w:val="bullet"/>
      <w:lvlText w:val="•"/>
      <w:lvlJc w:val="left"/>
      <w:pPr>
        <w:tabs>
          <w:tab w:val="num" w:pos="720"/>
        </w:tabs>
        <w:ind w:left="720" w:hanging="360"/>
      </w:pPr>
      <w:rPr>
        <w:rFonts w:ascii="Arial" w:hAnsi="Arial" w:hint="default"/>
      </w:rPr>
    </w:lvl>
    <w:lvl w:ilvl="1" w:tplc="6CFA31A8" w:tentative="1">
      <w:start w:val="1"/>
      <w:numFmt w:val="bullet"/>
      <w:lvlText w:val="•"/>
      <w:lvlJc w:val="left"/>
      <w:pPr>
        <w:tabs>
          <w:tab w:val="num" w:pos="1440"/>
        </w:tabs>
        <w:ind w:left="1440" w:hanging="360"/>
      </w:pPr>
      <w:rPr>
        <w:rFonts w:ascii="Arial" w:hAnsi="Arial" w:hint="default"/>
      </w:rPr>
    </w:lvl>
    <w:lvl w:ilvl="2" w:tplc="81FE5D4A" w:tentative="1">
      <w:start w:val="1"/>
      <w:numFmt w:val="bullet"/>
      <w:lvlText w:val="•"/>
      <w:lvlJc w:val="left"/>
      <w:pPr>
        <w:tabs>
          <w:tab w:val="num" w:pos="2160"/>
        </w:tabs>
        <w:ind w:left="2160" w:hanging="360"/>
      </w:pPr>
      <w:rPr>
        <w:rFonts w:ascii="Arial" w:hAnsi="Arial" w:hint="default"/>
      </w:rPr>
    </w:lvl>
    <w:lvl w:ilvl="3" w:tplc="5F549566" w:tentative="1">
      <w:start w:val="1"/>
      <w:numFmt w:val="bullet"/>
      <w:lvlText w:val="•"/>
      <w:lvlJc w:val="left"/>
      <w:pPr>
        <w:tabs>
          <w:tab w:val="num" w:pos="2880"/>
        </w:tabs>
        <w:ind w:left="2880" w:hanging="360"/>
      </w:pPr>
      <w:rPr>
        <w:rFonts w:ascii="Arial" w:hAnsi="Arial" w:hint="default"/>
      </w:rPr>
    </w:lvl>
    <w:lvl w:ilvl="4" w:tplc="DB888190" w:tentative="1">
      <w:start w:val="1"/>
      <w:numFmt w:val="bullet"/>
      <w:lvlText w:val="•"/>
      <w:lvlJc w:val="left"/>
      <w:pPr>
        <w:tabs>
          <w:tab w:val="num" w:pos="3600"/>
        </w:tabs>
        <w:ind w:left="3600" w:hanging="360"/>
      </w:pPr>
      <w:rPr>
        <w:rFonts w:ascii="Arial" w:hAnsi="Arial" w:hint="default"/>
      </w:rPr>
    </w:lvl>
    <w:lvl w:ilvl="5" w:tplc="FDB820E4" w:tentative="1">
      <w:start w:val="1"/>
      <w:numFmt w:val="bullet"/>
      <w:lvlText w:val="•"/>
      <w:lvlJc w:val="left"/>
      <w:pPr>
        <w:tabs>
          <w:tab w:val="num" w:pos="4320"/>
        </w:tabs>
        <w:ind w:left="4320" w:hanging="360"/>
      </w:pPr>
      <w:rPr>
        <w:rFonts w:ascii="Arial" w:hAnsi="Arial" w:hint="default"/>
      </w:rPr>
    </w:lvl>
    <w:lvl w:ilvl="6" w:tplc="3E0E0EFA" w:tentative="1">
      <w:start w:val="1"/>
      <w:numFmt w:val="bullet"/>
      <w:lvlText w:val="•"/>
      <w:lvlJc w:val="left"/>
      <w:pPr>
        <w:tabs>
          <w:tab w:val="num" w:pos="5040"/>
        </w:tabs>
        <w:ind w:left="5040" w:hanging="360"/>
      </w:pPr>
      <w:rPr>
        <w:rFonts w:ascii="Arial" w:hAnsi="Arial" w:hint="default"/>
      </w:rPr>
    </w:lvl>
    <w:lvl w:ilvl="7" w:tplc="F2E60884" w:tentative="1">
      <w:start w:val="1"/>
      <w:numFmt w:val="bullet"/>
      <w:lvlText w:val="•"/>
      <w:lvlJc w:val="left"/>
      <w:pPr>
        <w:tabs>
          <w:tab w:val="num" w:pos="5760"/>
        </w:tabs>
        <w:ind w:left="5760" w:hanging="360"/>
      </w:pPr>
      <w:rPr>
        <w:rFonts w:ascii="Arial" w:hAnsi="Arial" w:hint="default"/>
      </w:rPr>
    </w:lvl>
    <w:lvl w:ilvl="8" w:tplc="31C019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185EDD"/>
    <w:multiLevelType w:val="hybridMultilevel"/>
    <w:tmpl w:val="CA66530C"/>
    <w:lvl w:ilvl="0" w:tplc="0A8CF92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9B16FD"/>
    <w:multiLevelType w:val="multilevel"/>
    <w:tmpl w:val="4EA2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607E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1F638F"/>
    <w:multiLevelType w:val="multilevel"/>
    <w:tmpl w:val="4D0AFFE4"/>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3400F5"/>
    <w:multiLevelType w:val="hybridMultilevel"/>
    <w:tmpl w:val="47B8E2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0C2FC9"/>
    <w:multiLevelType w:val="hybridMultilevel"/>
    <w:tmpl w:val="CF7668EC"/>
    <w:lvl w:ilvl="0" w:tplc="0A8CF926">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55504"/>
    <w:multiLevelType w:val="hybridMultilevel"/>
    <w:tmpl w:val="0F9E8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879847">
    <w:abstractNumId w:val="21"/>
  </w:num>
  <w:num w:numId="2" w16cid:durableId="423041073">
    <w:abstractNumId w:val="7"/>
  </w:num>
  <w:num w:numId="3" w16cid:durableId="2091998897">
    <w:abstractNumId w:val="23"/>
  </w:num>
  <w:num w:numId="4" w16cid:durableId="96144605">
    <w:abstractNumId w:val="16"/>
  </w:num>
  <w:num w:numId="5" w16cid:durableId="1073895361">
    <w:abstractNumId w:val="15"/>
  </w:num>
  <w:num w:numId="6" w16cid:durableId="1028525653">
    <w:abstractNumId w:val="0"/>
  </w:num>
  <w:num w:numId="7" w16cid:durableId="1185748021">
    <w:abstractNumId w:val="2"/>
  </w:num>
  <w:num w:numId="8" w16cid:durableId="105394667">
    <w:abstractNumId w:val="9"/>
  </w:num>
  <w:num w:numId="9" w16cid:durableId="868756545">
    <w:abstractNumId w:val="14"/>
  </w:num>
  <w:num w:numId="10" w16cid:durableId="1663653479">
    <w:abstractNumId w:val="19"/>
  </w:num>
  <w:num w:numId="11" w16cid:durableId="1136600668">
    <w:abstractNumId w:val="10"/>
  </w:num>
  <w:num w:numId="12" w16cid:durableId="1908176788">
    <w:abstractNumId w:val="11"/>
  </w:num>
  <w:num w:numId="13" w16cid:durableId="95253788">
    <w:abstractNumId w:val="17"/>
  </w:num>
  <w:num w:numId="14" w16cid:durableId="1882593207">
    <w:abstractNumId w:val="22"/>
  </w:num>
  <w:num w:numId="15" w16cid:durableId="783496569">
    <w:abstractNumId w:val="20"/>
  </w:num>
  <w:num w:numId="16" w16cid:durableId="1767263797">
    <w:abstractNumId w:val="6"/>
  </w:num>
  <w:num w:numId="17" w16cid:durableId="1571845332">
    <w:abstractNumId w:val="3"/>
  </w:num>
  <w:num w:numId="18" w16cid:durableId="108597115">
    <w:abstractNumId w:val="1"/>
  </w:num>
  <w:num w:numId="19" w16cid:durableId="988441564">
    <w:abstractNumId w:val="18"/>
  </w:num>
  <w:num w:numId="20" w16cid:durableId="1923101890">
    <w:abstractNumId w:val="4"/>
  </w:num>
  <w:num w:numId="21" w16cid:durableId="1152793064">
    <w:abstractNumId w:val="5"/>
  </w:num>
  <w:num w:numId="22" w16cid:durableId="461776030">
    <w:abstractNumId w:val="13"/>
  </w:num>
  <w:num w:numId="23" w16cid:durableId="2130080948">
    <w:abstractNumId w:val="12"/>
  </w:num>
  <w:num w:numId="24" w16cid:durableId="104740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12"/>
    <w:rsid w:val="00011C52"/>
    <w:rsid w:val="000129BE"/>
    <w:rsid w:val="00016384"/>
    <w:rsid w:val="00022788"/>
    <w:rsid w:val="000300EA"/>
    <w:rsid w:val="00033A9E"/>
    <w:rsid w:val="00036239"/>
    <w:rsid w:val="00041932"/>
    <w:rsid w:val="00051047"/>
    <w:rsid w:val="00057A24"/>
    <w:rsid w:val="00060034"/>
    <w:rsid w:val="00066DF4"/>
    <w:rsid w:val="000721A4"/>
    <w:rsid w:val="00091AA3"/>
    <w:rsid w:val="000968F8"/>
    <w:rsid w:val="000B0D7F"/>
    <w:rsid w:val="000D4628"/>
    <w:rsid w:val="000D46D4"/>
    <w:rsid w:val="000D5D1A"/>
    <w:rsid w:val="000D7138"/>
    <w:rsid w:val="000E121C"/>
    <w:rsid w:val="000F3E34"/>
    <w:rsid w:val="00107580"/>
    <w:rsid w:val="00110078"/>
    <w:rsid w:val="001111C9"/>
    <w:rsid w:val="001176DC"/>
    <w:rsid w:val="00124D55"/>
    <w:rsid w:val="00130DEB"/>
    <w:rsid w:val="0016708F"/>
    <w:rsid w:val="00174C62"/>
    <w:rsid w:val="00174E3B"/>
    <w:rsid w:val="00175E68"/>
    <w:rsid w:val="0018118B"/>
    <w:rsid w:val="001823ED"/>
    <w:rsid w:val="001874DE"/>
    <w:rsid w:val="001954AF"/>
    <w:rsid w:val="00195742"/>
    <w:rsid w:val="00195FD0"/>
    <w:rsid w:val="00196583"/>
    <w:rsid w:val="001A0137"/>
    <w:rsid w:val="001A08A1"/>
    <w:rsid w:val="001A5542"/>
    <w:rsid w:val="001B436B"/>
    <w:rsid w:val="001B50E3"/>
    <w:rsid w:val="001D6F7F"/>
    <w:rsid w:val="001E226E"/>
    <w:rsid w:val="001E32D4"/>
    <w:rsid w:val="001F286B"/>
    <w:rsid w:val="001F5F2C"/>
    <w:rsid w:val="00210645"/>
    <w:rsid w:val="00216348"/>
    <w:rsid w:val="00220417"/>
    <w:rsid w:val="00224680"/>
    <w:rsid w:val="00227E21"/>
    <w:rsid w:val="00233B55"/>
    <w:rsid w:val="002362FE"/>
    <w:rsid w:val="00241078"/>
    <w:rsid w:val="00241EF2"/>
    <w:rsid w:val="00244EE3"/>
    <w:rsid w:val="00250B2F"/>
    <w:rsid w:val="00267978"/>
    <w:rsid w:val="0027090A"/>
    <w:rsid w:val="00273876"/>
    <w:rsid w:val="002904D0"/>
    <w:rsid w:val="0029157D"/>
    <w:rsid w:val="002941F1"/>
    <w:rsid w:val="002963C8"/>
    <w:rsid w:val="002A2A5D"/>
    <w:rsid w:val="002B36F4"/>
    <w:rsid w:val="002C2D55"/>
    <w:rsid w:val="002C5B81"/>
    <w:rsid w:val="002D303D"/>
    <w:rsid w:val="002F7C0F"/>
    <w:rsid w:val="003051D1"/>
    <w:rsid w:val="00305697"/>
    <w:rsid w:val="003078AA"/>
    <w:rsid w:val="00311FD7"/>
    <w:rsid w:val="00316B49"/>
    <w:rsid w:val="003203C3"/>
    <w:rsid w:val="003276DE"/>
    <w:rsid w:val="003355E0"/>
    <w:rsid w:val="0035491B"/>
    <w:rsid w:val="00356898"/>
    <w:rsid w:val="003607E9"/>
    <w:rsid w:val="003651CB"/>
    <w:rsid w:val="00366C34"/>
    <w:rsid w:val="00374052"/>
    <w:rsid w:val="00384C3B"/>
    <w:rsid w:val="00395837"/>
    <w:rsid w:val="00395E56"/>
    <w:rsid w:val="003965AD"/>
    <w:rsid w:val="003977DE"/>
    <w:rsid w:val="003B3162"/>
    <w:rsid w:val="003C4CD8"/>
    <w:rsid w:val="003C50EE"/>
    <w:rsid w:val="003F177F"/>
    <w:rsid w:val="003F4CE8"/>
    <w:rsid w:val="00411644"/>
    <w:rsid w:val="0041256C"/>
    <w:rsid w:val="00422D9C"/>
    <w:rsid w:val="004248F9"/>
    <w:rsid w:val="00426972"/>
    <w:rsid w:val="00426F3E"/>
    <w:rsid w:val="00433B00"/>
    <w:rsid w:val="004343CB"/>
    <w:rsid w:val="00440D2F"/>
    <w:rsid w:val="00440EA7"/>
    <w:rsid w:val="00441AC9"/>
    <w:rsid w:val="004428F9"/>
    <w:rsid w:val="004449E4"/>
    <w:rsid w:val="004839A0"/>
    <w:rsid w:val="00485577"/>
    <w:rsid w:val="004923B2"/>
    <w:rsid w:val="00494E68"/>
    <w:rsid w:val="00495947"/>
    <w:rsid w:val="00496375"/>
    <w:rsid w:val="004A4AF8"/>
    <w:rsid w:val="004A64E8"/>
    <w:rsid w:val="004B27F8"/>
    <w:rsid w:val="004D00B7"/>
    <w:rsid w:val="004D04C9"/>
    <w:rsid w:val="004E046E"/>
    <w:rsid w:val="004E78F0"/>
    <w:rsid w:val="004F44C3"/>
    <w:rsid w:val="004F78B6"/>
    <w:rsid w:val="0050263A"/>
    <w:rsid w:val="00517B50"/>
    <w:rsid w:val="00520F7C"/>
    <w:rsid w:val="00521133"/>
    <w:rsid w:val="00556CAD"/>
    <w:rsid w:val="005629B2"/>
    <w:rsid w:val="00565B46"/>
    <w:rsid w:val="00572BEB"/>
    <w:rsid w:val="005801E1"/>
    <w:rsid w:val="005872EF"/>
    <w:rsid w:val="005C42A1"/>
    <w:rsid w:val="005D4ACD"/>
    <w:rsid w:val="005E1D22"/>
    <w:rsid w:val="005E5786"/>
    <w:rsid w:val="005F1216"/>
    <w:rsid w:val="005F1845"/>
    <w:rsid w:val="005F25EB"/>
    <w:rsid w:val="0060081B"/>
    <w:rsid w:val="0061029B"/>
    <w:rsid w:val="00614995"/>
    <w:rsid w:val="00621A12"/>
    <w:rsid w:val="00624E95"/>
    <w:rsid w:val="006444FF"/>
    <w:rsid w:val="0064464A"/>
    <w:rsid w:val="0064671F"/>
    <w:rsid w:val="00656986"/>
    <w:rsid w:val="00661476"/>
    <w:rsid w:val="00662573"/>
    <w:rsid w:val="00672585"/>
    <w:rsid w:val="00674CB8"/>
    <w:rsid w:val="0068644E"/>
    <w:rsid w:val="006921C2"/>
    <w:rsid w:val="00693329"/>
    <w:rsid w:val="006A1901"/>
    <w:rsid w:val="006A5093"/>
    <w:rsid w:val="006C123D"/>
    <w:rsid w:val="006D1024"/>
    <w:rsid w:val="006D7200"/>
    <w:rsid w:val="006E13E8"/>
    <w:rsid w:val="007018FD"/>
    <w:rsid w:val="00711607"/>
    <w:rsid w:val="00730877"/>
    <w:rsid w:val="00735CAD"/>
    <w:rsid w:val="00736CFA"/>
    <w:rsid w:val="007371E6"/>
    <w:rsid w:val="0074437F"/>
    <w:rsid w:val="00750968"/>
    <w:rsid w:val="00756012"/>
    <w:rsid w:val="00757FF0"/>
    <w:rsid w:val="0076395C"/>
    <w:rsid w:val="00764B91"/>
    <w:rsid w:val="007677CF"/>
    <w:rsid w:val="007843B5"/>
    <w:rsid w:val="007A1BB4"/>
    <w:rsid w:val="007B3445"/>
    <w:rsid w:val="007C4442"/>
    <w:rsid w:val="007E14DE"/>
    <w:rsid w:val="0080202C"/>
    <w:rsid w:val="00805C0D"/>
    <w:rsid w:val="00805FE0"/>
    <w:rsid w:val="008071B1"/>
    <w:rsid w:val="008072F2"/>
    <w:rsid w:val="008074C8"/>
    <w:rsid w:val="00807CCD"/>
    <w:rsid w:val="00814CB7"/>
    <w:rsid w:val="0082AD69"/>
    <w:rsid w:val="00830E79"/>
    <w:rsid w:val="0084371C"/>
    <w:rsid w:val="00845656"/>
    <w:rsid w:val="00861430"/>
    <w:rsid w:val="00862AAA"/>
    <w:rsid w:val="00871B68"/>
    <w:rsid w:val="00871F4D"/>
    <w:rsid w:val="00881FD9"/>
    <w:rsid w:val="00884848"/>
    <w:rsid w:val="008A152C"/>
    <w:rsid w:val="008A296F"/>
    <w:rsid w:val="008A6A04"/>
    <w:rsid w:val="008C247D"/>
    <w:rsid w:val="008D3303"/>
    <w:rsid w:val="008D44E8"/>
    <w:rsid w:val="008D70D2"/>
    <w:rsid w:val="008E0145"/>
    <w:rsid w:val="008F46DD"/>
    <w:rsid w:val="009022FC"/>
    <w:rsid w:val="009154C6"/>
    <w:rsid w:val="0092610A"/>
    <w:rsid w:val="00926E4F"/>
    <w:rsid w:val="0092705B"/>
    <w:rsid w:val="00937810"/>
    <w:rsid w:val="00944F22"/>
    <w:rsid w:val="0094652A"/>
    <w:rsid w:val="00950C9D"/>
    <w:rsid w:val="0095689E"/>
    <w:rsid w:val="00967DB3"/>
    <w:rsid w:val="00977342"/>
    <w:rsid w:val="00983CE1"/>
    <w:rsid w:val="00985FCC"/>
    <w:rsid w:val="009920FA"/>
    <w:rsid w:val="00993FE1"/>
    <w:rsid w:val="00997B0B"/>
    <w:rsid w:val="009A3FDE"/>
    <w:rsid w:val="009A72F7"/>
    <w:rsid w:val="009A7846"/>
    <w:rsid w:val="009B2216"/>
    <w:rsid w:val="009C7991"/>
    <w:rsid w:val="009D1607"/>
    <w:rsid w:val="009D4614"/>
    <w:rsid w:val="009D7667"/>
    <w:rsid w:val="009F60B6"/>
    <w:rsid w:val="009F6AC9"/>
    <w:rsid w:val="00A07BA5"/>
    <w:rsid w:val="00A2325D"/>
    <w:rsid w:val="00A472F0"/>
    <w:rsid w:val="00A474E7"/>
    <w:rsid w:val="00A52FC3"/>
    <w:rsid w:val="00A53D6D"/>
    <w:rsid w:val="00A55A62"/>
    <w:rsid w:val="00A55DCA"/>
    <w:rsid w:val="00A6504E"/>
    <w:rsid w:val="00AA636B"/>
    <w:rsid w:val="00AC2FA4"/>
    <w:rsid w:val="00AC6BEF"/>
    <w:rsid w:val="00AD2F58"/>
    <w:rsid w:val="00AF43C3"/>
    <w:rsid w:val="00AF4820"/>
    <w:rsid w:val="00B00568"/>
    <w:rsid w:val="00B078FD"/>
    <w:rsid w:val="00B16C12"/>
    <w:rsid w:val="00B35310"/>
    <w:rsid w:val="00B41A1A"/>
    <w:rsid w:val="00B43612"/>
    <w:rsid w:val="00B50DC5"/>
    <w:rsid w:val="00B50FEB"/>
    <w:rsid w:val="00B728AE"/>
    <w:rsid w:val="00B734E3"/>
    <w:rsid w:val="00B75A39"/>
    <w:rsid w:val="00B83F4C"/>
    <w:rsid w:val="00B85678"/>
    <w:rsid w:val="00B8739C"/>
    <w:rsid w:val="00B87E6E"/>
    <w:rsid w:val="00BA09BA"/>
    <w:rsid w:val="00BA7741"/>
    <w:rsid w:val="00BB0553"/>
    <w:rsid w:val="00BB4982"/>
    <w:rsid w:val="00BC6CD0"/>
    <w:rsid w:val="00BD1143"/>
    <w:rsid w:val="00BD21DC"/>
    <w:rsid w:val="00BD6FBB"/>
    <w:rsid w:val="00BF74F6"/>
    <w:rsid w:val="00C021A3"/>
    <w:rsid w:val="00C0767C"/>
    <w:rsid w:val="00C10126"/>
    <w:rsid w:val="00C14E03"/>
    <w:rsid w:val="00C16181"/>
    <w:rsid w:val="00C449AD"/>
    <w:rsid w:val="00C47174"/>
    <w:rsid w:val="00C670D7"/>
    <w:rsid w:val="00C72763"/>
    <w:rsid w:val="00C76535"/>
    <w:rsid w:val="00C81234"/>
    <w:rsid w:val="00C82D93"/>
    <w:rsid w:val="00C8684B"/>
    <w:rsid w:val="00CA13A9"/>
    <w:rsid w:val="00CC3602"/>
    <w:rsid w:val="00CC4314"/>
    <w:rsid w:val="00CE1D21"/>
    <w:rsid w:val="00CE3151"/>
    <w:rsid w:val="00CE755A"/>
    <w:rsid w:val="00CF7385"/>
    <w:rsid w:val="00D019FF"/>
    <w:rsid w:val="00D10B6D"/>
    <w:rsid w:val="00D16F7C"/>
    <w:rsid w:val="00D2198C"/>
    <w:rsid w:val="00D2531A"/>
    <w:rsid w:val="00D315AD"/>
    <w:rsid w:val="00D31832"/>
    <w:rsid w:val="00D32438"/>
    <w:rsid w:val="00D33085"/>
    <w:rsid w:val="00D369B4"/>
    <w:rsid w:val="00D4721B"/>
    <w:rsid w:val="00D472AE"/>
    <w:rsid w:val="00D556FD"/>
    <w:rsid w:val="00D61196"/>
    <w:rsid w:val="00D70D8D"/>
    <w:rsid w:val="00D75073"/>
    <w:rsid w:val="00D8072E"/>
    <w:rsid w:val="00D81EBC"/>
    <w:rsid w:val="00D82414"/>
    <w:rsid w:val="00D86E23"/>
    <w:rsid w:val="00D93F32"/>
    <w:rsid w:val="00DB253A"/>
    <w:rsid w:val="00DC3B7B"/>
    <w:rsid w:val="00DC6E05"/>
    <w:rsid w:val="00DF5505"/>
    <w:rsid w:val="00E1639F"/>
    <w:rsid w:val="00E40ABE"/>
    <w:rsid w:val="00E42665"/>
    <w:rsid w:val="00E43D57"/>
    <w:rsid w:val="00E54139"/>
    <w:rsid w:val="00E95AA7"/>
    <w:rsid w:val="00E95E01"/>
    <w:rsid w:val="00EA26EB"/>
    <w:rsid w:val="00EA3F9E"/>
    <w:rsid w:val="00EC5300"/>
    <w:rsid w:val="00EF1EE5"/>
    <w:rsid w:val="00F00510"/>
    <w:rsid w:val="00F03C3B"/>
    <w:rsid w:val="00F05DFC"/>
    <w:rsid w:val="00F07560"/>
    <w:rsid w:val="00F151EC"/>
    <w:rsid w:val="00F211B9"/>
    <w:rsid w:val="00F22094"/>
    <w:rsid w:val="00F30155"/>
    <w:rsid w:val="00F35352"/>
    <w:rsid w:val="00F4310C"/>
    <w:rsid w:val="00F46FCF"/>
    <w:rsid w:val="00F50C26"/>
    <w:rsid w:val="00F6083B"/>
    <w:rsid w:val="00F642CC"/>
    <w:rsid w:val="00F70788"/>
    <w:rsid w:val="00F720E7"/>
    <w:rsid w:val="00F7306C"/>
    <w:rsid w:val="00F73843"/>
    <w:rsid w:val="00F8028E"/>
    <w:rsid w:val="00F93306"/>
    <w:rsid w:val="00F94641"/>
    <w:rsid w:val="00FA6B06"/>
    <w:rsid w:val="00FB1A0D"/>
    <w:rsid w:val="00FB526E"/>
    <w:rsid w:val="00FC3ADB"/>
    <w:rsid w:val="00FD1938"/>
    <w:rsid w:val="00FD2CC0"/>
    <w:rsid w:val="00FD5084"/>
    <w:rsid w:val="00FD58C6"/>
    <w:rsid w:val="00FE3603"/>
    <w:rsid w:val="00FE4386"/>
    <w:rsid w:val="013F61D0"/>
    <w:rsid w:val="01A0672A"/>
    <w:rsid w:val="03735782"/>
    <w:rsid w:val="04834787"/>
    <w:rsid w:val="0653FCCD"/>
    <w:rsid w:val="06550EEB"/>
    <w:rsid w:val="0B308FA0"/>
    <w:rsid w:val="0B4B4036"/>
    <w:rsid w:val="0CC78626"/>
    <w:rsid w:val="117A6277"/>
    <w:rsid w:val="11CC46F8"/>
    <w:rsid w:val="1473D3B9"/>
    <w:rsid w:val="14ED500E"/>
    <w:rsid w:val="16E5DDFA"/>
    <w:rsid w:val="19F7A477"/>
    <w:rsid w:val="1BF6BE28"/>
    <w:rsid w:val="1C2B396D"/>
    <w:rsid w:val="1C93E126"/>
    <w:rsid w:val="1E7B9608"/>
    <w:rsid w:val="1E7D8991"/>
    <w:rsid w:val="1F49CB2C"/>
    <w:rsid w:val="203003CC"/>
    <w:rsid w:val="20536AC1"/>
    <w:rsid w:val="217957D4"/>
    <w:rsid w:val="220122C5"/>
    <w:rsid w:val="220EEAA1"/>
    <w:rsid w:val="23DC4F08"/>
    <w:rsid w:val="25042A2E"/>
    <w:rsid w:val="27567A52"/>
    <w:rsid w:val="27653F61"/>
    <w:rsid w:val="29840D34"/>
    <w:rsid w:val="2A7705DE"/>
    <w:rsid w:val="2A9B3F4E"/>
    <w:rsid w:val="2BCFFEF8"/>
    <w:rsid w:val="2C2494DA"/>
    <w:rsid w:val="2FA65242"/>
    <w:rsid w:val="308841EB"/>
    <w:rsid w:val="32076534"/>
    <w:rsid w:val="33DB10DD"/>
    <w:rsid w:val="34009982"/>
    <w:rsid w:val="358826AD"/>
    <w:rsid w:val="35A07BC9"/>
    <w:rsid w:val="360B3458"/>
    <w:rsid w:val="37C5FC78"/>
    <w:rsid w:val="39CB50FE"/>
    <w:rsid w:val="3B6FE39A"/>
    <w:rsid w:val="3D504643"/>
    <w:rsid w:val="3EB19992"/>
    <w:rsid w:val="402625E5"/>
    <w:rsid w:val="403F25E2"/>
    <w:rsid w:val="40EC52E3"/>
    <w:rsid w:val="41CB1F5C"/>
    <w:rsid w:val="425A9AAC"/>
    <w:rsid w:val="4286693E"/>
    <w:rsid w:val="433657D0"/>
    <w:rsid w:val="433C750E"/>
    <w:rsid w:val="44686C2B"/>
    <w:rsid w:val="455338CC"/>
    <w:rsid w:val="4622E96B"/>
    <w:rsid w:val="49854EB5"/>
    <w:rsid w:val="4ADD954F"/>
    <w:rsid w:val="4C80F5B2"/>
    <w:rsid w:val="4CC8F0F9"/>
    <w:rsid w:val="4D5C2DFF"/>
    <w:rsid w:val="4D741EF3"/>
    <w:rsid w:val="4D977E51"/>
    <w:rsid w:val="4DD2C371"/>
    <w:rsid w:val="5041B1EB"/>
    <w:rsid w:val="50C1BA05"/>
    <w:rsid w:val="526D5C70"/>
    <w:rsid w:val="53EC37D6"/>
    <w:rsid w:val="54966CDC"/>
    <w:rsid w:val="56856E08"/>
    <w:rsid w:val="56B382F8"/>
    <w:rsid w:val="58F3EEF4"/>
    <w:rsid w:val="593E28E3"/>
    <w:rsid w:val="5AE40577"/>
    <w:rsid w:val="5C61D108"/>
    <w:rsid w:val="60199D5C"/>
    <w:rsid w:val="60A25C4A"/>
    <w:rsid w:val="62E66CEA"/>
    <w:rsid w:val="63EAF9AB"/>
    <w:rsid w:val="64376489"/>
    <w:rsid w:val="65ACB0B3"/>
    <w:rsid w:val="67ABCA64"/>
    <w:rsid w:val="6A56E5AE"/>
    <w:rsid w:val="6B2BE044"/>
    <w:rsid w:val="7121BDB1"/>
    <w:rsid w:val="71463095"/>
    <w:rsid w:val="73424381"/>
    <w:rsid w:val="73B37C14"/>
    <w:rsid w:val="7527492C"/>
    <w:rsid w:val="76A58E6F"/>
    <w:rsid w:val="770BDDF6"/>
    <w:rsid w:val="7A9119D2"/>
    <w:rsid w:val="7C78D18E"/>
    <w:rsid w:val="7CCDDEB2"/>
    <w:rsid w:val="7CE54543"/>
    <w:rsid w:val="7E0F5081"/>
    <w:rsid w:val="7E88C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37569"/>
  <w15:chartTrackingRefBased/>
  <w15:docId w15:val="{B385C456-1732-4EA1-A024-2212235B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012"/>
    <w:pPr>
      <w:tabs>
        <w:tab w:val="left" w:pos="540"/>
      </w:tabs>
    </w:pPr>
    <w:rPr>
      <w:rFonts w:ascii="Weidemann Book" w:hAnsi="Weidemann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66C34"/>
    <w:rPr>
      <w:rFonts w:ascii="Tahoma" w:hAnsi="Tahoma" w:cs="Tahoma"/>
      <w:sz w:val="16"/>
      <w:szCs w:val="16"/>
    </w:rPr>
  </w:style>
  <w:style w:type="paragraph" w:styleId="Header">
    <w:name w:val="header"/>
    <w:basedOn w:val="Normal"/>
    <w:rsid w:val="00016384"/>
    <w:pPr>
      <w:tabs>
        <w:tab w:val="clear" w:pos="540"/>
        <w:tab w:val="center" w:pos="4320"/>
        <w:tab w:val="right" w:pos="8640"/>
      </w:tabs>
    </w:pPr>
  </w:style>
  <w:style w:type="paragraph" w:styleId="Footer">
    <w:name w:val="footer"/>
    <w:basedOn w:val="Normal"/>
    <w:rsid w:val="00016384"/>
    <w:pPr>
      <w:tabs>
        <w:tab w:val="clear" w:pos="540"/>
        <w:tab w:val="center" w:pos="4320"/>
        <w:tab w:val="right" w:pos="8640"/>
      </w:tabs>
    </w:p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Weidemann Book" w:hAnsi="Weidemann Book"/>
    </w:rPr>
  </w:style>
  <w:style w:type="character" w:styleId="CommentReference">
    <w:name w:val="annotation reference"/>
    <w:rPr>
      <w:sz w:val="16"/>
      <w:szCs w:val="16"/>
    </w:rPr>
  </w:style>
  <w:style w:type="paragraph" w:styleId="Revision">
    <w:name w:val="Revision"/>
    <w:hidden/>
    <w:uiPriority w:val="99"/>
    <w:semiHidden/>
    <w:rsid w:val="00FB1A0D"/>
    <w:rPr>
      <w:rFonts w:ascii="Weidemann Book" w:hAnsi="Weidemann Book"/>
      <w:sz w:val="24"/>
    </w:rPr>
  </w:style>
  <w:style w:type="table" w:styleId="TableGrid">
    <w:name w:val="Table Grid"/>
    <w:basedOn w:val="TableNormal"/>
    <w:rsid w:val="008D4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F7385"/>
    <w:rPr>
      <w:b/>
      <w:bCs/>
    </w:rPr>
  </w:style>
  <w:style w:type="character" w:customStyle="1" w:styleId="CommentSubjectChar">
    <w:name w:val="Comment Subject Char"/>
    <w:link w:val="CommentSubject"/>
    <w:rsid w:val="00CF7385"/>
    <w:rPr>
      <w:rFonts w:ascii="Weidemann Book" w:hAnsi="Weidemann Book"/>
      <w:b/>
      <w:bCs/>
    </w:rPr>
  </w:style>
  <w:style w:type="character" w:styleId="Strong">
    <w:name w:val="Strong"/>
    <w:uiPriority w:val="22"/>
    <w:qFormat/>
    <w:rsid w:val="00BB4982"/>
    <w:rPr>
      <w:b/>
      <w:bCs/>
    </w:rPr>
  </w:style>
  <w:style w:type="character" w:styleId="Hyperlink">
    <w:name w:val="Hyperlink"/>
    <w:uiPriority w:val="99"/>
    <w:unhideWhenUsed/>
    <w:rsid w:val="00BB4982"/>
    <w:rPr>
      <w:color w:val="0000FF"/>
      <w:u w:val="single"/>
    </w:rPr>
  </w:style>
  <w:style w:type="character" w:styleId="UnresolvedMention">
    <w:name w:val="Unresolved Mention"/>
    <w:uiPriority w:val="99"/>
    <w:semiHidden/>
    <w:unhideWhenUsed/>
    <w:rsid w:val="00BB4982"/>
    <w:rPr>
      <w:color w:val="605E5C"/>
      <w:shd w:val="clear" w:color="auto" w:fill="E1DFDD"/>
    </w:rPr>
  </w:style>
  <w:style w:type="paragraph" w:styleId="ListParagraph">
    <w:name w:val="List Paragraph"/>
    <w:basedOn w:val="Normal"/>
    <w:uiPriority w:val="34"/>
    <w:qFormat/>
    <w:rsid w:val="00D556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180890">
      <w:bodyDiv w:val="1"/>
      <w:marLeft w:val="0"/>
      <w:marRight w:val="0"/>
      <w:marTop w:val="0"/>
      <w:marBottom w:val="0"/>
      <w:divBdr>
        <w:top w:val="none" w:sz="0" w:space="0" w:color="auto"/>
        <w:left w:val="none" w:sz="0" w:space="0" w:color="auto"/>
        <w:bottom w:val="none" w:sz="0" w:space="0" w:color="auto"/>
        <w:right w:val="none" w:sz="0" w:space="0" w:color="auto"/>
      </w:divBdr>
    </w:div>
    <w:div w:id="1269852776">
      <w:bodyDiv w:val="1"/>
      <w:marLeft w:val="0"/>
      <w:marRight w:val="0"/>
      <w:marTop w:val="0"/>
      <w:marBottom w:val="0"/>
      <w:divBdr>
        <w:top w:val="none" w:sz="0" w:space="0" w:color="auto"/>
        <w:left w:val="none" w:sz="0" w:space="0" w:color="auto"/>
        <w:bottom w:val="none" w:sz="0" w:space="0" w:color="auto"/>
        <w:right w:val="none" w:sz="0" w:space="0" w:color="auto"/>
      </w:divBdr>
      <w:divsChild>
        <w:div w:id="1155994747">
          <w:marLeft w:val="446"/>
          <w:marRight w:val="0"/>
          <w:marTop w:val="0"/>
          <w:marBottom w:val="120"/>
          <w:divBdr>
            <w:top w:val="none" w:sz="0" w:space="0" w:color="auto"/>
            <w:left w:val="none" w:sz="0" w:space="0" w:color="auto"/>
            <w:bottom w:val="none" w:sz="0" w:space="0" w:color="auto"/>
            <w:right w:val="none" w:sz="0" w:space="0" w:color="auto"/>
          </w:divBdr>
        </w:div>
      </w:divsChild>
    </w:div>
    <w:div w:id="1587302917">
      <w:bodyDiv w:val="1"/>
      <w:marLeft w:val="0"/>
      <w:marRight w:val="0"/>
      <w:marTop w:val="0"/>
      <w:marBottom w:val="0"/>
      <w:divBdr>
        <w:top w:val="none" w:sz="0" w:space="0" w:color="auto"/>
        <w:left w:val="none" w:sz="0" w:space="0" w:color="auto"/>
        <w:bottom w:val="none" w:sz="0" w:space="0" w:color="auto"/>
        <w:right w:val="none" w:sz="0" w:space="0" w:color="auto"/>
      </w:divBdr>
    </w:div>
    <w:div w:id="1767769948">
      <w:bodyDiv w:val="1"/>
      <w:marLeft w:val="0"/>
      <w:marRight w:val="0"/>
      <w:marTop w:val="0"/>
      <w:marBottom w:val="0"/>
      <w:divBdr>
        <w:top w:val="none" w:sz="0" w:space="0" w:color="auto"/>
        <w:left w:val="none" w:sz="0" w:space="0" w:color="auto"/>
        <w:bottom w:val="none" w:sz="0" w:space="0" w:color="auto"/>
        <w:right w:val="none" w:sz="0" w:space="0" w:color="auto"/>
      </w:divBdr>
    </w:div>
    <w:div w:id="1919438550">
      <w:bodyDiv w:val="1"/>
      <w:marLeft w:val="0"/>
      <w:marRight w:val="0"/>
      <w:marTop w:val="0"/>
      <w:marBottom w:val="0"/>
      <w:divBdr>
        <w:top w:val="none" w:sz="0" w:space="0" w:color="auto"/>
        <w:left w:val="none" w:sz="0" w:space="0" w:color="auto"/>
        <w:bottom w:val="none" w:sz="0" w:space="0" w:color="auto"/>
        <w:right w:val="none" w:sz="0" w:space="0" w:color="auto"/>
      </w:divBdr>
      <w:divsChild>
        <w:div w:id="785660118">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ksRFPinfo@tukwilaw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ksRFPinfo@tukwila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ksRFPinfo@tukwilaw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ukwilawa.gov/departments/parks-and-recreation/projects-and-plann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5fc2ab-8281-445f-8898-bc9891b85c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E82D4E15BC2F4885AAD8DE50EBA693" ma:contentTypeVersion="6" ma:contentTypeDescription="Create a new document." ma:contentTypeScope="" ma:versionID="3951b53948a0b49179928e99cfb56a71">
  <xsd:schema xmlns:xsd="http://www.w3.org/2001/XMLSchema" xmlns:xs="http://www.w3.org/2001/XMLSchema" xmlns:p="http://schemas.microsoft.com/office/2006/metadata/properties" xmlns:ns3="915fc2ab-8281-445f-8898-bc9891b85cd6" xmlns:ns4="e5630b17-86d9-4b9e-b46f-04b564f28022" targetNamespace="http://schemas.microsoft.com/office/2006/metadata/properties" ma:root="true" ma:fieldsID="65c42d994104949f8b2399f538c506c4" ns3:_="" ns4:_="">
    <xsd:import namespace="915fc2ab-8281-445f-8898-bc9891b85cd6"/>
    <xsd:import namespace="e5630b17-86d9-4b9e-b46f-04b564f280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fc2ab-8281-445f-8898-bc9891b85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30b17-86d9-4b9e-b46f-04b564f280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BAFDD-8484-40C9-B5A7-31F572EC4BDD}">
  <ds:schemaRef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e5630b17-86d9-4b9e-b46f-04b564f28022"/>
    <ds:schemaRef ds:uri="http://schemas.openxmlformats.org/package/2006/metadata/core-properties"/>
    <ds:schemaRef ds:uri="915fc2ab-8281-445f-8898-bc9891b85cd6"/>
    <ds:schemaRef ds:uri="http://www.w3.org/XML/1998/namespace"/>
    <ds:schemaRef ds:uri="http://purl.org/dc/terms/"/>
  </ds:schemaRefs>
</ds:datastoreItem>
</file>

<file path=customXml/itemProps2.xml><?xml version="1.0" encoding="utf-8"?>
<ds:datastoreItem xmlns:ds="http://schemas.openxmlformats.org/officeDocument/2006/customXml" ds:itemID="{3C5C71D6-C52B-41C3-9A8C-3E80AF09F1C9}">
  <ds:schemaRefs>
    <ds:schemaRef ds:uri="http://schemas.microsoft.com/sharepoint/v3/contenttype/forms"/>
  </ds:schemaRefs>
</ds:datastoreItem>
</file>

<file path=customXml/itemProps3.xml><?xml version="1.0" encoding="utf-8"?>
<ds:datastoreItem xmlns:ds="http://schemas.openxmlformats.org/officeDocument/2006/customXml" ds:itemID="{81A61894-7125-419E-A852-8AE7402ACE1F}">
  <ds:schemaRefs>
    <ds:schemaRef ds:uri="http://schemas.microsoft.com/office/2006/metadata/longProperties"/>
  </ds:schemaRefs>
</ds:datastoreItem>
</file>

<file path=customXml/itemProps4.xml><?xml version="1.0" encoding="utf-8"?>
<ds:datastoreItem xmlns:ds="http://schemas.openxmlformats.org/officeDocument/2006/customXml" ds:itemID="{2AFB1366-C9E6-4A24-A0E5-36235918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fc2ab-8281-445f-8898-bc9891b85cd6"/>
    <ds:schemaRef ds:uri="e5630b17-86d9-4b9e-b46f-04b564f28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2302</Words>
  <Characters>13124</Characters>
  <Application>Microsoft Office Word</Application>
  <DocSecurity>0</DocSecurity>
  <Lines>109</Lines>
  <Paragraphs>30</Paragraphs>
  <ScaleCrop>false</ScaleCrop>
  <Company>Tukwila</Company>
  <LinksUpToDate>false</LinksUpToDate>
  <CharactersWithSpaces>15396</CharactersWithSpaces>
  <SharedDoc>false</SharedDoc>
  <HLinks>
    <vt:vector size="24" baseType="variant">
      <vt:variant>
        <vt:i4>524313</vt:i4>
      </vt:variant>
      <vt:variant>
        <vt:i4>9</vt:i4>
      </vt:variant>
      <vt:variant>
        <vt:i4>0</vt:i4>
      </vt:variant>
      <vt:variant>
        <vt:i4>5</vt:i4>
      </vt:variant>
      <vt:variant>
        <vt:lpwstr>https://www.tukwilawa.gov/departments/parks-and-recreation/projects-and-planning/</vt:lpwstr>
      </vt:variant>
      <vt:variant>
        <vt:lpwstr/>
      </vt:variant>
      <vt:variant>
        <vt:i4>6422610</vt:i4>
      </vt:variant>
      <vt:variant>
        <vt:i4>6</vt:i4>
      </vt:variant>
      <vt:variant>
        <vt:i4>0</vt:i4>
      </vt:variant>
      <vt:variant>
        <vt:i4>5</vt:i4>
      </vt:variant>
      <vt:variant>
        <vt:lpwstr>mailto:ParksRFPinfo@tukwilawa.gov</vt:lpwstr>
      </vt:variant>
      <vt:variant>
        <vt:lpwstr/>
      </vt:variant>
      <vt:variant>
        <vt:i4>6422610</vt:i4>
      </vt:variant>
      <vt:variant>
        <vt:i4>3</vt:i4>
      </vt:variant>
      <vt:variant>
        <vt:i4>0</vt:i4>
      </vt:variant>
      <vt:variant>
        <vt:i4>5</vt:i4>
      </vt:variant>
      <vt:variant>
        <vt:lpwstr>mailto:ParksRFPinfo@tukwilawa.gov</vt:lpwstr>
      </vt:variant>
      <vt:variant>
        <vt:lpwstr/>
      </vt:variant>
      <vt:variant>
        <vt:i4>6422610</vt:i4>
      </vt:variant>
      <vt:variant>
        <vt:i4>0</vt:i4>
      </vt:variant>
      <vt:variant>
        <vt:i4>0</vt:i4>
      </vt:variant>
      <vt:variant>
        <vt:i4>5</vt:i4>
      </vt:variant>
      <vt:variant>
        <vt:lpwstr>mailto:ParksRFPinfo@tukwilawa.gov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The City of Tukwila will be updating the business and marketing plan for Foster Golf Links</dc:title>
  <dc:subject/>
  <dc:creator>Tukwila</dc:creator>
  <cp:keywords/>
  <dc:description/>
  <cp:lastModifiedBy>Michael May</cp:lastModifiedBy>
  <cp:revision>2</cp:revision>
  <cp:lastPrinted>2023-02-13T21:09:00Z</cp:lastPrinted>
  <dcterms:created xsi:type="dcterms:W3CDTF">2023-02-13T23:46:00Z</dcterms:created>
  <dcterms:modified xsi:type="dcterms:W3CDTF">2023-02-13T23:46:00Z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Onnaliese Noeske</vt:lpwstr>
  </property>
  <property fmtid="{D5CDD505-2E9C-101B-9397-08002B2CF9AE}" pid="4" name="TemplateUrl">
    <vt:lpwstr/>
  </property>
  <property fmtid="{D5CDD505-2E9C-101B-9397-08002B2CF9AE}" pid="5" name="Order">
    <vt:lpwstr>115900.000000000</vt:lpwstr>
  </property>
  <property fmtid="{D5CDD505-2E9C-101B-9397-08002B2CF9AE}" pid="6" name="ComplianceAssetId">
    <vt:lpwstr/>
  </property>
  <property fmtid="{D5CDD505-2E9C-101B-9397-08002B2CF9AE}" pid="7" name="display_urn:schemas-microsoft-com:office:office#Author">
    <vt:lpwstr>Onnaliese Noeske</vt:lpwstr>
  </property>
  <property fmtid="{D5CDD505-2E9C-101B-9397-08002B2CF9AE}" pid="8" name="xd_ProgID">
    <vt:lpwstr/>
  </property>
  <property fmtid="{D5CDD505-2E9C-101B-9397-08002B2CF9AE}" pid="9" name="ContentTypeId">
    <vt:lpwstr>0x01010042E82D4E15BC2F4885AAD8DE50EBA693</vt:lpwstr>
  </property>
</Properties>
</file>